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11581" w14:textId="77777777" w:rsidR="00D81AAF" w:rsidRPr="00227FC9" w:rsidRDefault="00D81AAF" w:rsidP="000F6B01">
      <w:pPr>
        <w:jc w:val="center"/>
        <w:rPr>
          <w:bCs/>
          <w:i/>
          <w:iCs/>
          <w:color w:val="auto"/>
          <w:sz w:val="24"/>
          <w:szCs w:val="24"/>
          <w:lang w:val="es-ES_tradnl"/>
        </w:rPr>
      </w:pPr>
    </w:p>
    <w:p w14:paraId="006471F9" w14:textId="0D9046DC" w:rsidR="00693590" w:rsidRPr="00227FC9" w:rsidRDefault="00693590" w:rsidP="00693590">
      <w:pPr>
        <w:jc w:val="center"/>
        <w:rPr>
          <w:bCs/>
          <w:i/>
          <w:iCs/>
          <w:color w:val="auto"/>
          <w:sz w:val="22"/>
          <w:szCs w:val="22"/>
          <w:lang w:val="es-ES_tradnl"/>
        </w:rPr>
      </w:pPr>
      <w:r w:rsidRPr="00227FC9">
        <w:rPr>
          <w:bCs/>
          <w:i/>
          <w:iCs/>
          <w:color w:val="auto"/>
          <w:sz w:val="22"/>
          <w:szCs w:val="22"/>
          <w:lang w:val="es-ES_tradnl"/>
        </w:rPr>
        <w:t>El objetivo es dar a conocer y concienciar sobre este tipo de enfermedades</w:t>
      </w:r>
    </w:p>
    <w:p w14:paraId="72FB2861" w14:textId="77777777" w:rsidR="00B91B07" w:rsidRPr="00227FC9" w:rsidRDefault="00B91B07" w:rsidP="00B91B07">
      <w:pPr>
        <w:jc w:val="center"/>
        <w:rPr>
          <w:b/>
          <w:bCs/>
          <w:color w:val="auto"/>
          <w:sz w:val="32"/>
          <w:szCs w:val="32"/>
          <w:lang w:val="es-ES_tradnl"/>
        </w:rPr>
      </w:pPr>
    </w:p>
    <w:p w14:paraId="791468DA" w14:textId="73C92AE3" w:rsidR="00B610A7" w:rsidRPr="00227FC9" w:rsidRDefault="00526B7C" w:rsidP="00CA1D5F">
      <w:pPr>
        <w:tabs>
          <w:tab w:val="left" w:pos="720"/>
        </w:tabs>
        <w:ind w:left="720"/>
        <w:jc w:val="center"/>
        <w:rPr>
          <w:b/>
          <w:bCs/>
          <w:color w:val="auto"/>
          <w:sz w:val="32"/>
          <w:szCs w:val="32"/>
          <w:lang w:val="es-ES"/>
        </w:rPr>
      </w:pPr>
      <w:r w:rsidRPr="00227FC9">
        <w:rPr>
          <w:b/>
          <w:bCs/>
          <w:color w:val="auto"/>
          <w:sz w:val="32"/>
          <w:szCs w:val="32"/>
          <w:lang w:val="es-ES"/>
        </w:rPr>
        <w:t xml:space="preserve">El </w:t>
      </w:r>
      <w:r w:rsidR="007105FC" w:rsidRPr="00227FC9">
        <w:rPr>
          <w:b/>
          <w:bCs/>
          <w:color w:val="auto"/>
          <w:sz w:val="32"/>
          <w:szCs w:val="32"/>
          <w:lang w:val="es-ES"/>
        </w:rPr>
        <w:t xml:space="preserve">Hospital La Fe </w:t>
      </w:r>
      <w:r w:rsidR="00AE735C">
        <w:rPr>
          <w:b/>
          <w:bCs/>
          <w:color w:val="auto"/>
          <w:sz w:val="32"/>
          <w:szCs w:val="32"/>
          <w:lang w:val="es-ES"/>
        </w:rPr>
        <w:t xml:space="preserve">de </w:t>
      </w:r>
      <w:r w:rsidR="00481516" w:rsidRPr="00227FC9">
        <w:rPr>
          <w:b/>
          <w:bCs/>
          <w:color w:val="auto"/>
          <w:sz w:val="32"/>
          <w:szCs w:val="32"/>
          <w:lang w:val="es-ES"/>
        </w:rPr>
        <w:t>Valencia</w:t>
      </w:r>
      <w:r w:rsidR="00F60765" w:rsidRPr="00227FC9">
        <w:rPr>
          <w:b/>
          <w:bCs/>
          <w:color w:val="auto"/>
          <w:sz w:val="32"/>
          <w:szCs w:val="32"/>
          <w:lang w:val="es-ES"/>
        </w:rPr>
        <w:t xml:space="preserve"> </w:t>
      </w:r>
      <w:r w:rsidRPr="00227FC9">
        <w:rPr>
          <w:b/>
          <w:bCs/>
          <w:color w:val="auto"/>
          <w:sz w:val="32"/>
          <w:szCs w:val="32"/>
          <w:lang w:val="es-ES"/>
        </w:rPr>
        <w:t xml:space="preserve">acoge </w:t>
      </w:r>
      <w:r w:rsidR="00CA1D5F" w:rsidRPr="00227FC9">
        <w:rPr>
          <w:b/>
          <w:bCs/>
          <w:color w:val="auto"/>
          <w:sz w:val="32"/>
          <w:szCs w:val="32"/>
          <w:lang w:val="es-ES"/>
        </w:rPr>
        <w:t>el Día de las Enfermedades Reumáticas en la Infancia</w:t>
      </w:r>
    </w:p>
    <w:p w14:paraId="313802D3" w14:textId="77777777" w:rsidR="00514000" w:rsidRPr="00227FC9" w:rsidRDefault="00514000" w:rsidP="00CA1D5F">
      <w:pPr>
        <w:tabs>
          <w:tab w:val="left" w:pos="720"/>
        </w:tabs>
        <w:ind w:left="720"/>
        <w:jc w:val="center"/>
        <w:rPr>
          <w:b/>
          <w:bCs/>
          <w:color w:val="auto"/>
          <w:sz w:val="32"/>
          <w:szCs w:val="32"/>
          <w:lang w:val="es-ES"/>
        </w:rPr>
      </w:pPr>
    </w:p>
    <w:p w14:paraId="7FF056F2" w14:textId="5940F0CD" w:rsidR="006C4F74" w:rsidRPr="00DF1C6B" w:rsidRDefault="006C4F74" w:rsidP="00DF1C6B">
      <w:pPr>
        <w:pStyle w:val="Prrafodelista"/>
        <w:numPr>
          <w:ilvl w:val="0"/>
          <w:numId w:val="6"/>
        </w:numPr>
        <w:tabs>
          <w:tab w:val="left" w:pos="720"/>
        </w:tabs>
        <w:jc w:val="both"/>
        <w:rPr>
          <w:b/>
          <w:bCs/>
          <w:color w:val="auto"/>
          <w:sz w:val="24"/>
          <w:szCs w:val="24"/>
          <w:lang w:val="es-ES_tradnl"/>
        </w:rPr>
      </w:pPr>
      <w:r w:rsidRPr="00DF1C6B">
        <w:rPr>
          <w:b/>
          <w:bCs/>
          <w:color w:val="auto"/>
          <w:sz w:val="24"/>
          <w:szCs w:val="24"/>
          <w:lang w:val="es-ES_tradnl"/>
        </w:rPr>
        <w:t xml:space="preserve">14 ciudades han acogido </w:t>
      </w:r>
      <w:r w:rsidR="00DF1C6B">
        <w:rPr>
          <w:b/>
          <w:bCs/>
          <w:color w:val="auto"/>
          <w:sz w:val="24"/>
          <w:szCs w:val="24"/>
          <w:lang w:val="es-ES_tradnl"/>
        </w:rPr>
        <w:t xml:space="preserve">las </w:t>
      </w:r>
      <w:r w:rsidRPr="00DF1C6B">
        <w:rPr>
          <w:b/>
          <w:bCs/>
          <w:color w:val="auto"/>
          <w:sz w:val="24"/>
          <w:szCs w:val="24"/>
          <w:lang w:val="es-ES_tradnl"/>
        </w:rPr>
        <w:t>jornadas informativas organizadas por la Sociedad Española de Reumatología Pediátrica, donde pacientes y especialistas han trabajado</w:t>
      </w:r>
      <w:r w:rsidR="00DF1C6B" w:rsidRPr="00DF1C6B">
        <w:rPr>
          <w:b/>
          <w:bCs/>
          <w:color w:val="auto"/>
          <w:sz w:val="24"/>
          <w:szCs w:val="24"/>
          <w:lang w:val="es-ES_tradnl"/>
        </w:rPr>
        <w:t xml:space="preserve"> conjuntamente diferentes temas relacionados con el día a día</w:t>
      </w:r>
      <w:r w:rsidR="00DF1C6B">
        <w:rPr>
          <w:b/>
          <w:bCs/>
          <w:color w:val="auto"/>
          <w:sz w:val="24"/>
          <w:szCs w:val="24"/>
          <w:lang w:val="es-ES_tradnl"/>
        </w:rPr>
        <w:t xml:space="preserve"> de los pacientes</w:t>
      </w:r>
      <w:r w:rsidR="00DF1C6B" w:rsidRPr="00DF1C6B">
        <w:rPr>
          <w:b/>
          <w:bCs/>
          <w:color w:val="auto"/>
          <w:sz w:val="24"/>
          <w:szCs w:val="24"/>
          <w:lang w:val="es-ES_tradnl"/>
        </w:rPr>
        <w:t>, aunando puntos de vista</w:t>
      </w:r>
      <w:r w:rsidR="00DF1C6B">
        <w:rPr>
          <w:b/>
          <w:bCs/>
          <w:color w:val="auto"/>
          <w:sz w:val="24"/>
          <w:szCs w:val="24"/>
          <w:lang w:val="es-ES_tradnl"/>
        </w:rPr>
        <w:t xml:space="preserve"> y </w:t>
      </w:r>
      <w:r w:rsidR="00DF1C6B" w:rsidRPr="00DF1C6B">
        <w:rPr>
          <w:b/>
          <w:bCs/>
          <w:color w:val="auto"/>
          <w:sz w:val="24"/>
          <w:szCs w:val="24"/>
          <w:lang w:val="es-ES_tradnl"/>
        </w:rPr>
        <w:t>favoreciendo</w:t>
      </w:r>
      <w:r w:rsidR="00113C17">
        <w:rPr>
          <w:b/>
          <w:bCs/>
          <w:color w:val="auto"/>
          <w:sz w:val="24"/>
          <w:szCs w:val="24"/>
          <w:lang w:val="es-ES_tradnl"/>
        </w:rPr>
        <w:t xml:space="preserve"> en contacto entre ellos</w:t>
      </w:r>
    </w:p>
    <w:p w14:paraId="42447215" w14:textId="77777777" w:rsidR="006C4F74" w:rsidRPr="00227FC9" w:rsidRDefault="006C4F74" w:rsidP="006C4F74">
      <w:pPr>
        <w:pStyle w:val="Prrafodelista"/>
        <w:tabs>
          <w:tab w:val="left" w:pos="720"/>
        </w:tabs>
        <w:ind w:left="720"/>
        <w:jc w:val="both"/>
        <w:rPr>
          <w:b/>
          <w:bCs/>
          <w:color w:val="auto"/>
          <w:sz w:val="24"/>
          <w:szCs w:val="24"/>
          <w:lang w:val="es-ES_tradnl"/>
        </w:rPr>
      </w:pPr>
    </w:p>
    <w:p w14:paraId="12B749DE" w14:textId="5E817DD8" w:rsidR="002369CE" w:rsidRPr="00A221B6" w:rsidRDefault="00EE596A" w:rsidP="002369CE">
      <w:pPr>
        <w:pStyle w:val="Prrafodelista"/>
        <w:numPr>
          <w:ilvl w:val="0"/>
          <w:numId w:val="6"/>
        </w:numPr>
        <w:tabs>
          <w:tab w:val="left" w:pos="720"/>
        </w:tabs>
        <w:jc w:val="both"/>
        <w:rPr>
          <w:b/>
          <w:bCs/>
          <w:color w:val="auto"/>
          <w:sz w:val="24"/>
          <w:szCs w:val="24"/>
          <w:lang w:val="es-ES_tradnl"/>
        </w:rPr>
      </w:pPr>
      <w:r w:rsidRPr="00A221B6">
        <w:rPr>
          <w:b/>
          <w:bCs/>
          <w:color w:val="auto"/>
          <w:sz w:val="24"/>
          <w:szCs w:val="24"/>
          <w:lang w:val="es-ES_tradnl"/>
        </w:rPr>
        <w:t xml:space="preserve">La Artritis Idiopática Juvenil </w:t>
      </w:r>
      <w:r w:rsidR="00DF1C6B" w:rsidRPr="00A221B6">
        <w:rPr>
          <w:b/>
          <w:bCs/>
          <w:color w:val="auto"/>
          <w:sz w:val="24"/>
          <w:szCs w:val="24"/>
          <w:lang w:val="es-ES_tradnl"/>
        </w:rPr>
        <w:t>es la segunda enfermedad crónica más frecuente en la infancia. A</w:t>
      </w:r>
      <w:r w:rsidRPr="00A221B6">
        <w:rPr>
          <w:b/>
          <w:bCs/>
          <w:color w:val="auto"/>
          <w:sz w:val="24"/>
          <w:szCs w:val="24"/>
          <w:lang w:val="es-ES_tradnl"/>
        </w:rPr>
        <w:t xml:space="preserve">fecta a </w:t>
      </w:r>
      <w:r w:rsidR="00A221B6">
        <w:rPr>
          <w:b/>
          <w:bCs/>
          <w:color w:val="auto"/>
          <w:sz w:val="24"/>
          <w:szCs w:val="24"/>
          <w:lang w:val="es-ES_tradnl"/>
        </w:rPr>
        <w:t xml:space="preserve">aproximadamente </w:t>
      </w:r>
      <w:r w:rsidRPr="00A221B6">
        <w:rPr>
          <w:b/>
          <w:bCs/>
          <w:color w:val="auto"/>
          <w:sz w:val="24"/>
          <w:szCs w:val="24"/>
          <w:lang w:val="es-ES"/>
        </w:rPr>
        <w:t>1 de cada 1000 menores de 16 años</w:t>
      </w:r>
      <w:r w:rsidRPr="00227FC9">
        <w:rPr>
          <w:rStyle w:val="Refdenotaalfinal"/>
          <w:b/>
          <w:bCs/>
          <w:color w:val="auto"/>
          <w:sz w:val="24"/>
          <w:szCs w:val="24"/>
          <w:lang w:val="es-ES"/>
        </w:rPr>
        <w:endnoteReference w:id="1"/>
      </w:r>
      <w:r w:rsidRPr="00A221B6">
        <w:rPr>
          <w:b/>
          <w:bCs/>
          <w:color w:val="auto"/>
          <w:sz w:val="24"/>
          <w:szCs w:val="24"/>
          <w:lang w:val="es-ES"/>
        </w:rPr>
        <w:t xml:space="preserve"> </w:t>
      </w:r>
    </w:p>
    <w:p w14:paraId="53C45E07" w14:textId="77777777" w:rsidR="00A221B6" w:rsidRPr="00A221B6" w:rsidRDefault="00A221B6" w:rsidP="00A221B6">
      <w:pPr>
        <w:tabs>
          <w:tab w:val="left" w:pos="720"/>
        </w:tabs>
        <w:jc w:val="both"/>
        <w:rPr>
          <w:b/>
          <w:bCs/>
          <w:color w:val="auto"/>
          <w:sz w:val="24"/>
          <w:szCs w:val="24"/>
          <w:lang w:val="es-ES_tradnl"/>
        </w:rPr>
      </w:pPr>
    </w:p>
    <w:p w14:paraId="15EC740A" w14:textId="2BB30617" w:rsidR="002369CE" w:rsidRPr="00DF1C6B" w:rsidRDefault="00A221B6" w:rsidP="002A3E83">
      <w:pPr>
        <w:pStyle w:val="Prrafodelista"/>
        <w:numPr>
          <w:ilvl w:val="0"/>
          <w:numId w:val="6"/>
        </w:numPr>
        <w:tabs>
          <w:tab w:val="left" w:pos="720"/>
        </w:tabs>
        <w:jc w:val="both"/>
        <w:rPr>
          <w:b/>
          <w:bCs/>
          <w:color w:val="auto"/>
          <w:sz w:val="24"/>
          <w:szCs w:val="24"/>
          <w:lang w:val="es-ES_tradnl"/>
        </w:rPr>
      </w:pPr>
      <w:r>
        <w:rPr>
          <w:b/>
          <w:bCs/>
          <w:color w:val="auto"/>
          <w:sz w:val="24"/>
          <w:szCs w:val="24"/>
          <w:lang w:val="es-ES_tradnl"/>
        </w:rPr>
        <w:t>Desde Aspanij</w:t>
      </w:r>
      <w:r w:rsidR="002369CE">
        <w:rPr>
          <w:b/>
          <w:bCs/>
          <w:color w:val="auto"/>
          <w:sz w:val="24"/>
          <w:szCs w:val="24"/>
          <w:lang w:val="es-ES_tradnl"/>
        </w:rPr>
        <w:t>er, asociación de padres y niños con enfermedades reumáticas de Valencia, concluyen en la importancia de llevar a cabo este tipo de iniciativas para visibilizar y mejorar el conocimiento de las enferme</w:t>
      </w:r>
      <w:r w:rsidR="00113C17">
        <w:rPr>
          <w:b/>
          <w:bCs/>
          <w:color w:val="auto"/>
          <w:sz w:val="24"/>
          <w:szCs w:val="24"/>
          <w:lang w:val="es-ES_tradnl"/>
        </w:rPr>
        <w:t>dades reumáticas en la infancia</w:t>
      </w:r>
    </w:p>
    <w:p w14:paraId="3681EB63" w14:textId="77777777" w:rsidR="00D73E73" w:rsidRPr="00227FC9" w:rsidRDefault="00D73E73" w:rsidP="007C203F">
      <w:pPr>
        <w:tabs>
          <w:tab w:val="left" w:pos="720"/>
        </w:tabs>
        <w:jc w:val="both"/>
        <w:rPr>
          <w:b/>
          <w:bCs/>
          <w:color w:val="auto"/>
          <w:sz w:val="24"/>
          <w:szCs w:val="24"/>
          <w:lang w:val="es-ES_tradnl"/>
        </w:rPr>
      </w:pPr>
    </w:p>
    <w:p w14:paraId="4BB4CC3E" w14:textId="53C42B8A" w:rsidR="00EE596A" w:rsidRPr="00227FC9" w:rsidRDefault="00481516" w:rsidP="00EE596A">
      <w:pPr>
        <w:spacing w:before="240" w:after="240" w:line="275" w:lineRule="auto"/>
        <w:jc w:val="both"/>
        <w:rPr>
          <w:color w:val="auto"/>
          <w:sz w:val="22"/>
          <w:szCs w:val="22"/>
          <w:lang w:val="es-ES"/>
        </w:rPr>
      </w:pPr>
      <w:r w:rsidRPr="00227FC9">
        <w:rPr>
          <w:b/>
          <w:color w:val="auto"/>
          <w:sz w:val="22"/>
          <w:szCs w:val="22"/>
          <w:lang w:val="es-ES"/>
        </w:rPr>
        <w:t>Valencia</w:t>
      </w:r>
      <w:r w:rsidR="00113C17">
        <w:rPr>
          <w:b/>
          <w:color w:val="auto"/>
          <w:sz w:val="22"/>
          <w:szCs w:val="22"/>
          <w:lang w:val="es-ES"/>
        </w:rPr>
        <w:t xml:space="preserve"> (14.11.18)</w:t>
      </w:r>
      <w:r w:rsidR="00EE596A" w:rsidRPr="00227FC9">
        <w:rPr>
          <w:color w:val="auto"/>
          <w:sz w:val="22"/>
          <w:szCs w:val="22"/>
          <w:lang w:val="es-ES"/>
        </w:rPr>
        <w:t>.</w:t>
      </w:r>
      <w:r w:rsidR="00113C17">
        <w:rPr>
          <w:color w:val="auto"/>
          <w:sz w:val="22"/>
          <w:szCs w:val="22"/>
          <w:lang w:val="es-ES"/>
        </w:rPr>
        <w:t>-</w:t>
      </w:r>
      <w:r w:rsidR="00EE596A" w:rsidRPr="00227FC9">
        <w:rPr>
          <w:color w:val="auto"/>
          <w:sz w:val="22"/>
          <w:szCs w:val="22"/>
          <w:lang w:val="es-ES"/>
        </w:rPr>
        <w:t xml:space="preserve"> Incrementar la concienciación y el conocimiento sobre las enfermedades reumáticas en la infancia. Este </w:t>
      </w:r>
      <w:r w:rsidR="00F60765" w:rsidRPr="00227FC9">
        <w:rPr>
          <w:color w:val="auto"/>
          <w:sz w:val="22"/>
          <w:szCs w:val="22"/>
          <w:lang w:val="es-ES"/>
        </w:rPr>
        <w:t>ha sido</w:t>
      </w:r>
      <w:r w:rsidR="00EE596A" w:rsidRPr="00227FC9">
        <w:rPr>
          <w:color w:val="auto"/>
          <w:sz w:val="22"/>
          <w:szCs w:val="22"/>
          <w:lang w:val="es-ES"/>
        </w:rPr>
        <w:t xml:space="preserve"> uno de los propósitos de las jornadas que se </w:t>
      </w:r>
      <w:r w:rsidR="00F60765" w:rsidRPr="00227FC9">
        <w:rPr>
          <w:color w:val="auto"/>
          <w:sz w:val="22"/>
          <w:szCs w:val="22"/>
          <w:lang w:val="es-ES"/>
        </w:rPr>
        <w:t>han llevado</w:t>
      </w:r>
      <w:r w:rsidR="00EE596A" w:rsidRPr="00227FC9">
        <w:rPr>
          <w:color w:val="auto"/>
          <w:sz w:val="22"/>
          <w:szCs w:val="22"/>
          <w:lang w:val="es-ES"/>
        </w:rPr>
        <w:t xml:space="preserve"> a cabo en el marco del </w:t>
      </w:r>
      <w:r w:rsidR="00EE596A" w:rsidRPr="00227FC9">
        <w:rPr>
          <w:b/>
          <w:color w:val="auto"/>
          <w:sz w:val="22"/>
          <w:szCs w:val="22"/>
          <w:lang w:val="es-ES"/>
        </w:rPr>
        <w:t>Día de las Enfermedades Reumáticas en la Infancia</w:t>
      </w:r>
      <w:r w:rsidR="00EE596A" w:rsidRPr="00227FC9">
        <w:rPr>
          <w:color w:val="auto"/>
          <w:sz w:val="22"/>
          <w:szCs w:val="22"/>
          <w:lang w:val="es-ES"/>
        </w:rPr>
        <w:t xml:space="preserve">. Unos encuentros informativos que </w:t>
      </w:r>
      <w:r w:rsidR="00113C17">
        <w:rPr>
          <w:color w:val="auto"/>
          <w:sz w:val="22"/>
          <w:szCs w:val="22"/>
          <w:lang w:val="es-ES"/>
        </w:rPr>
        <w:t>ha</w:t>
      </w:r>
      <w:r w:rsidR="007074CB">
        <w:rPr>
          <w:color w:val="auto"/>
          <w:sz w:val="22"/>
          <w:szCs w:val="22"/>
          <w:lang w:val="es-ES"/>
        </w:rPr>
        <w:t xml:space="preserve"> servido</w:t>
      </w:r>
      <w:r w:rsidR="00EE596A" w:rsidRPr="00227FC9">
        <w:rPr>
          <w:color w:val="auto"/>
          <w:sz w:val="22"/>
          <w:szCs w:val="22"/>
          <w:lang w:val="es-ES"/>
        </w:rPr>
        <w:t xml:space="preserve"> para conocer mejor las enfermedades reumáticas durante esta etapa, muy poco conocidas entre la población. De ahí la importancia de celebrar este</w:t>
      </w:r>
      <w:r w:rsidR="00F60765" w:rsidRPr="00227FC9">
        <w:rPr>
          <w:color w:val="auto"/>
          <w:sz w:val="22"/>
          <w:szCs w:val="22"/>
          <w:lang w:val="es-ES"/>
        </w:rPr>
        <w:t xml:space="preserve"> tipo de</w:t>
      </w:r>
      <w:r w:rsidR="00EE596A" w:rsidRPr="00227FC9">
        <w:rPr>
          <w:color w:val="auto"/>
          <w:sz w:val="22"/>
          <w:szCs w:val="22"/>
          <w:lang w:val="es-ES"/>
        </w:rPr>
        <w:t xml:space="preserve"> foro</w:t>
      </w:r>
      <w:r w:rsidR="00F60765" w:rsidRPr="00227FC9">
        <w:rPr>
          <w:color w:val="auto"/>
          <w:sz w:val="22"/>
          <w:szCs w:val="22"/>
          <w:lang w:val="es-ES"/>
        </w:rPr>
        <w:t>s</w:t>
      </w:r>
      <w:r w:rsidR="00EE596A" w:rsidRPr="00227FC9">
        <w:rPr>
          <w:color w:val="auto"/>
          <w:sz w:val="22"/>
          <w:szCs w:val="22"/>
          <w:lang w:val="es-ES"/>
        </w:rPr>
        <w:t xml:space="preserve"> en </w:t>
      </w:r>
      <w:r w:rsidR="00F60765" w:rsidRPr="00227FC9">
        <w:rPr>
          <w:color w:val="auto"/>
          <w:sz w:val="22"/>
          <w:szCs w:val="22"/>
          <w:lang w:val="es-ES"/>
        </w:rPr>
        <w:t>los</w:t>
      </w:r>
      <w:r w:rsidR="00EE596A" w:rsidRPr="00227FC9">
        <w:rPr>
          <w:color w:val="auto"/>
          <w:sz w:val="22"/>
          <w:szCs w:val="22"/>
          <w:lang w:val="es-ES"/>
        </w:rPr>
        <w:t xml:space="preserve"> que pacientes, familiares y </w:t>
      </w:r>
      <w:r w:rsidR="00113C17">
        <w:rPr>
          <w:color w:val="auto"/>
          <w:sz w:val="22"/>
          <w:szCs w:val="22"/>
          <w:lang w:val="es-ES"/>
        </w:rPr>
        <w:t>personal médico</w:t>
      </w:r>
      <w:r w:rsidR="00EE596A" w:rsidRPr="00227FC9">
        <w:rPr>
          <w:color w:val="auto"/>
          <w:sz w:val="22"/>
          <w:szCs w:val="22"/>
          <w:lang w:val="es-ES"/>
        </w:rPr>
        <w:t xml:space="preserve"> </w:t>
      </w:r>
      <w:r w:rsidR="00F60765" w:rsidRPr="00227FC9">
        <w:rPr>
          <w:color w:val="auto"/>
          <w:sz w:val="22"/>
          <w:szCs w:val="22"/>
          <w:lang w:val="es-ES"/>
        </w:rPr>
        <w:t>han podido</w:t>
      </w:r>
      <w:r w:rsidR="00EE596A" w:rsidRPr="00227FC9">
        <w:rPr>
          <w:color w:val="auto"/>
          <w:sz w:val="22"/>
          <w:szCs w:val="22"/>
          <w:lang w:val="es-ES"/>
        </w:rPr>
        <w:t xml:space="preserve"> debatir de forma conjunta sobre los retos a los que se enfrentan los niños que padecen estas patologías.</w:t>
      </w:r>
    </w:p>
    <w:p w14:paraId="7BBF3E82" w14:textId="5A45396F" w:rsidR="00A72162" w:rsidRPr="00B61314" w:rsidRDefault="00526B7C" w:rsidP="00A72162">
      <w:pPr>
        <w:spacing w:before="240" w:after="240" w:line="275" w:lineRule="auto"/>
        <w:jc w:val="both"/>
        <w:rPr>
          <w:b/>
          <w:color w:val="auto"/>
          <w:sz w:val="22"/>
          <w:szCs w:val="22"/>
          <w:lang w:val="es-ES"/>
        </w:rPr>
      </w:pPr>
      <w:r w:rsidRPr="00227FC9">
        <w:rPr>
          <w:color w:val="auto"/>
          <w:sz w:val="22"/>
          <w:szCs w:val="22"/>
          <w:lang w:val="es-ES"/>
        </w:rPr>
        <w:t xml:space="preserve">El </w:t>
      </w:r>
      <w:r w:rsidR="00481516" w:rsidRPr="00B61314">
        <w:rPr>
          <w:b/>
          <w:color w:val="auto"/>
          <w:sz w:val="22"/>
          <w:szCs w:val="22"/>
          <w:lang w:val="es-ES"/>
        </w:rPr>
        <w:t xml:space="preserve">Hospital </w:t>
      </w:r>
      <w:proofErr w:type="spellStart"/>
      <w:r w:rsidR="00113C17">
        <w:rPr>
          <w:b/>
          <w:color w:val="auto"/>
          <w:sz w:val="22"/>
          <w:szCs w:val="22"/>
          <w:lang w:val="es-ES"/>
        </w:rPr>
        <w:t>Universitari</w:t>
      </w:r>
      <w:proofErr w:type="spellEnd"/>
      <w:r w:rsidR="00113C17">
        <w:rPr>
          <w:b/>
          <w:color w:val="auto"/>
          <w:sz w:val="22"/>
          <w:szCs w:val="22"/>
          <w:lang w:val="es-ES"/>
        </w:rPr>
        <w:t xml:space="preserve"> i </w:t>
      </w:r>
      <w:proofErr w:type="spellStart"/>
      <w:r w:rsidR="00113C17">
        <w:rPr>
          <w:b/>
          <w:color w:val="auto"/>
          <w:sz w:val="22"/>
          <w:szCs w:val="22"/>
          <w:lang w:val="es-ES"/>
        </w:rPr>
        <w:t>Politècnic</w:t>
      </w:r>
      <w:proofErr w:type="spellEnd"/>
      <w:r w:rsidR="00113C17">
        <w:rPr>
          <w:b/>
          <w:color w:val="auto"/>
          <w:sz w:val="22"/>
          <w:szCs w:val="22"/>
          <w:lang w:val="es-ES"/>
        </w:rPr>
        <w:t xml:space="preserve"> </w:t>
      </w:r>
      <w:r w:rsidR="00481516" w:rsidRPr="00B61314">
        <w:rPr>
          <w:b/>
          <w:color w:val="auto"/>
          <w:sz w:val="22"/>
          <w:szCs w:val="22"/>
          <w:lang w:val="es-ES"/>
        </w:rPr>
        <w:t xml:space="preserve">La Fe </w:t>
      </w:r>
      <w:r w:rsidR="002A5CDE" w:rsidRPr="00B61314">
        <w:rPr>
          <w:b/>
          <w:color w:val="auto"/>
          <w:sz w:val="22"/>
          <w:szCs w:val="22"/>
          <w:lang w:val="es-ES"/>
        </w:rPr>
        <w:t xml:space="preserve">de </w:t>
      </w:r>
      <w:r w:rsidR="00B61314">
        <w:rPr>
          <w:b/>
          <w:color w:val="auto"/>
          <w:sz w:val="22"/>
          <w:szCs w:val="22"/>
          <w:lang w:val="es-ES"/>
        </w:rPr>
        <w:t xml:space="preserve">Valencia ha sido uno de los que ha acogido esta </w:t>
      </w:r>
      <w:r w:rsidR="00952D20" w:rsidRPr="00227FC9">
        <w:rPr>
          <w:color w:val="auto"/>
          <w:sz w:val="22"/>
          <w:szCs w:val="22"/>
          <w:lang w:val="es-ES"/>
        </w:rPr>
        <w:t>iniciativa,</w:t>
      </w:r>
      <w:r w:rsidR="00F60765" w:rsidRPr="00227FC9">
        <w:rPr>
          <w:color w:val="auto"/>
          <w:sz w:val="22"/>
          <w:szCs w:val="22"/>
          <w:lang w:val="es-ES"/>
        </w:rPr>
        <w:t xml:space="preserve"> </w:t>
      </w:r>
      <w:r w:rsidR="007C0AFC">
        <w:rPr>
          <w:color w:val="auto"/>
          <w:sz w:val="22"/>
          <w:szCs w:val="22"/>
          <w:lang w:val="es-ES"/>
        </w:rPr>
        <w:t>mediante la cual se</w:t>
      </w:r>
      <w:r w:rsidR="00952D20" w:rsidRPr="00227FC9">
        <w:rPr>
          <w:color w:val="auto"/>
          <w:sz w:val="22"/>
          <w:szCs w:val="22"/>
          <w:lang w:val="es-ES"/>
        </w:rPr>
        <w:t xml:space="preserve"> </w:t>
      </w:r>
      <w:r w:rsidR="00F60765" w:rsidRPr="00227FC9">
        <w:rPr>
          <w:color w:val="auto"/>
          <w:sz w:val="22"/>
          <w:szCs w:val="22"/>
          <w:lang w:val="es-ES"/>
        </w:rPr>
        <w:t>han</w:t>
      </w:r>
      <w:r w:rsidR="00952D20" w:rsidRPr="00227FC9">
        <w:rPr>
          <w:color w:val="auto"/>
          <w:sz w:val="22"/>
          <w:szCs w:val="22"/>
          <w:lang w:val="es-ES"/>
        </w:rPr>
        <w:t xml:space="preserve"> celebra</w:t>
      </w:r>
      <w:r w:rsidR="00F60765" w:rsidRPr="00227FC9">
        <w:rPr>
          <w:color w:val="auto"/>
          <w:sz w:val="22"/>
          <w:szCs w:val="22"/>
          <w:lang w:val="es-ES"/>
        </w:rPr>
        <w:t>do</w:t>
      </w:r>
      <w:r w:rsidR="00952D20" w:rsidRPr="00227FC9">
        <w:rPr>
          <w:color w:val="auto"/>
          <w:sz w:val="22"/>
          <w:szCs w:val="22"/>
          <w:lang w:val="es-ES"/>
        </w:rPr>
        <w:t xml:space="preserve"> reuniones</w:t>
      </w:r>
      <w:r w:rsidR="00113C17">
        <w:rPr>
          <w:color w:val="auto"/>
          <w:sz w:val="22"/>
          <w:szCs w:val="22"/>
          <w:lang w:val="es-ES"/>
        </w:rPr>
        <w:t xml:space="preserve"> en 12 ciudades diferentes,</w:t>
      </w:r>
      <w:r w:rsidR="000711D6" w:rsidRPr="00227FC9">
        <w:rPr>
          <w:color w:val="auto"/>
          <w:sz w:val="22"/>
          <w:szCs w:val="22"/>
          <w:lang w:val="es-ES"/>
        </w:rPr>
        <w:t xml:space="preserve"> </w:t>
      </w:r>
      <w:r w:rsidR="00F91439" w:rsidRPr="00227FC9">
        <w:rPr>
          <w:color w:val="auto"/>
          <w:sz w:val="22"/>
          <w:szCs w:val="22"/>
          <w:lang w:val="es-ES"/>
        </w:rPr>
        <w:t xml:space="preserve">organizadas por miembros </w:t>
      </w:r>
      <w:r w:rsidR="000711D6" w:rsidRPr="00227FC9">
        <w:rPr>
          <w:color w:val="auto"/>
          <w:sz w:val="22"/>
          <w:szCs w:val="22"/>
          <w:lang w:val="es-ES"/>
        </w:rPr>
        <w:t xml:space="preserve">de la </w:t>
      </w:r>
      <w:r w:rsidR="000711D6" w:rsidRPr="00227FC9">
        <w:rPr>
          <w:b/>
          <w:color w:val="auto"/>
          <w:sz w:val="22"/>
          <w:szCs w:val="22"/>
          <w:lang w:val="es-ES"/>
        </w:rPr>
        <w:t xml:space="preserve">Sociedad Española de </w:t>
      </w:r>
      <w:r w:rsidR="000711D6" w:rsidRPr="003E5BFC">
        <w:rPr>
          <w:b/>
          <w:color w:val="auto"/>
          <w:sz w:val="22"/>
          <w:szCs w:val="22"/>
          <w:lang w:val="es-ES"/>
        </w:rPr>
        <w:t>Reumatología Pediátrica (SERPE</w:t>
      </w:r>
      <w:r w:rsidR="00113C17">
        <w:rPr>
          <w:b/>
          <w:color w:val="auto"/>
          <w:sz w:val="22"/>
          <w:szCs w:val="22"/>
          <w:lang w:val="es-ES"/>
        </w:rPr>
        <w:t>).</w:t>
      </w:r>
    </w:p>
    <w:p w14:paraId="783B3045" w14:textId="3894C5E6" w:rsidR="007C0AFC" w:rsidRPr="007C0AFC" w:rsidRDefault="007C0AFC" w:rsidP="00A72162">
      <w:pPr>
        <w:spacing w:before="240" w:after="240" w:line="275" w:lineRule="auto"/>
        <w:jc w:val="both"/>
        <w:rPr>
          <w:i/>
          <w:color w:val="auto"/>
          <w:sz w:val="22"/>
          <w:szCs w:val="22"/>
          <w:lang w:val="es-ES"/>
        </w:rPr>
      </w:pPr>
      <w:r>
        <w:rPr>
          <w:color w:val="auto"/>
          <w:sz w:val="22"/>
          <w:szCs w:val="22"/>
          <w:lang w:val="es-ES"/>
        </w:rPr>
        <w:t xml:space="preserve">En palabras de la </w:t>
      </w:r>
      <w:r w:rsidR="00113C17">
        <w:rPr>
          <w:color w:val="auto"/>
          <w:sz w:val="22"/>
          <w:szCs w:val="22"/>
          <w:lang w:val="es-ES"/>
        </w:rPr>
        <w:t>d</w:t>
      </w:r>
      <w:r>
        <w:rPr>
          <w:color w:val="auto"/>
          <w:sz w:val="22"/>
          <w:szCs w:val="22"/>
          <w:lang w:val="es-ES"/>
        </w:rPr>
        <w:t xml:space="preserve">octora </w:t>
      </w:r>
      <w:r w:rsidRPr="007C0AFC">
        <w:rPr>
          <w:b/>
          <w:color w:val="auto"/>
          <w:sz w:val="22"/>
          <w:szCs w:val="22"/>
          <w:lang w:val="es-ES"/>
        </w:rPr>
        <w:t xml:space="preserve">Inmaculada Calvo, </w:t>
      </w:r>
      <w:r w:rsidR="005C5064" w:rsidRPr="005C5064">
        <w:rPr>
          <w:b/>
          <w:color w:val="auto"/>
          <w:sz w:val="22"/>
          <w:szCs w:val="22"/>
          <w:lang w:val="es-ES"/>
        </w:rPr>
        <w:t>responsable de la Unidad</w:t>
      </w:r>
      <w:r w:rsidR="00113C17">
        <w:rPr>
          <w:b/>
          <w:color w:val="auto"/>
          <w:sz w:val="22"/>
          <w:szCs w:val="22"/>
          <w:lang w:val="es-ES"/>
        </w:rPr>
        <w:t xml:space="preserve"> de Reumatología Pediátrica del H</w:t>
      </w:r>
      <w:r w:rsidR="005C5064" w:rsidRPr="005C5064">
        <w:rPr>
          <w:b/>
          <w:color w:val="auto"/>
          <w:sz w:val="22"/>
          <w:szCs w:val="22"/>
          <w:lang w:val="es-ES"/>
        </w:rPr>
        <w:t>ospital</w:t>
      </w:r>
      <w:r w:rsidR="005C5064">
        <w:rPr>
          <w:b/>
          <w:color w:val="auto"/>
          <w:sz w:val="22"/>
          <w:szCs w:val="22"/>
          <w:lang w:val="es-ES"/>
        </w:rPr>
        <w:t xml:space="preserve"> La Fe</w:t>
      </w:r>
      <w:r w:rsidRPr="007C0AFC">
        <w:rPr>
          <w:b/>
          <w:color w:val="auto"/>
          <w:sz w:val="22"/>
          <w:szCs w:val="22"/>
          <w:lang w:val="es-ES"/>
        </w:rPr>
        <w:t>,</w:t>
      </w:r>
      <w:r>
        <w:rPr>
          <w:color w:val="auto"/>
          <w:sz w:val="22"/>
          <w:szCs w:val="22"/>
          <w:lang w:val="es-ES"/>
        </w:rPr>
        <w:t xml:space="preserve"> “</w:t>
      </w:r>
      <w:r w:rsidRPr="007C0AFC">
        <w:rPr>
          <w:i/>
          <w:color w:val="auto"/>
          <w:sz w:val="22"/>
          <w:szCs w:val="22"/>
          <w:lang w:val="es-ES"/>
        </w:rPr>
        <w:t xml:space="preserve">la celebración de estas jornadas en nuestro hospital supone una actividad esencial de cara al manejo </w:t>
      </w:r>
      <w:r w:rsidR="00084521">
        <w:rPr>
          <w:i/>
          <w:color w:val="auto"/>
          <w:sz w:val="22"/>
          <w:szCs w:val="22"/>
          <w:lang w:val="es-ES"/>
        </w:rPr>
        <w:t xml:space="preserve">de estas enfermedades </w:t>
      </w:r>
      <w:r w:rsidRPr="007C0AFC">
        <w:rPr>
          <w:i/>
          <w:color w:val="auto"/>
          <w:sz w:val="22"/>
          <w:szCs w:val="22"/>
          <w:lang w:val="es-ES"/>
        </w:rPr>
        <w:t xml:space="preserve">con los padres. Creemos que es vital poder seguir llevando a cabo estos encuentros donde se fomenta un acercamiento con los familiares. Estamos hablando de patología crónicas, en las que la implicación del paciente y su conocimiento </w:t>
      </w:r>
      <w:r>
        <w:rPr>
          <w:i/>
          <w:color w:val="auto"/>
          <w:sz w:val="22"/>
          <w:szCs w:val="22"/>
          <w:lang w:val="es-ES"/>
        </w:rPr>
        <w:t>d</w:t>
      </w:r>
      <w:r w:rsidRPr="007C0AFC">
        <w:rPr>
          <w:i/>
          <w:color w:val="auto"/>
          <w:sz w:val="22"/>
          <w:szCs w:val="22"/>
          <w:lang w:val="es-ES"/>
        </w:rPr>
        <w:t>e la enfermedad es verdaderamente importante y nos ayuda a conseguir mejores resultados. No olvidemos que patologías como la AIJ suponen un impacto im</w:t>
      </w:r>
      <w:r w:rsidR="00113C17">
        <w:rPr>
          <w:i/>
          <w:color w:val="auto"/>
          <w:sz w:val="22"/>
          <w:szCs w:val="22"/>
          <w:lang w:val="es-ES"/>
        </w:rPr>
        <w:t>portante en quienes las padecen</w:t>
      </w:r>
      <w:r w:rsidRPr="007C0AFC">
        <w:rPr>
          <w:i/>
          <w:color w:val="auto"/>
          <w:sz w:val="22"/>
          <w:szCs w:val="22"/>
          <w:lang w:val="es-ES"/>
        </w:rPr>
        <w:t xml:space="preserve"> y poder tener un marco de dialogo distendido </w:t>
      </w:r>
      <w:r>
        <w:rPr>
          <w:i/>
          <w:color w:val="auto"/>
          <w:sz w:val="22"/>
          <w:szCs w:val="22"/>
          <w:lang w:val="es-ES"/>
        </w:rPr>
        <w:t>es</w:t>
      </w:r>
      <w:r w:rsidRPr="007C0AFC">
        <w:rPr>
          <w:i/>
          <w:color w:val="auto"/>
          <w:sz w:val="22"/>
          <w:szCs w:val="22"/>
          <w:lang w:val="es-ES"/>
        </w:rPr>
        <w:t xml:space="preserve"> para </w:t>
      </w:r>
      <w:r>
        <w:rPr>
          <w:i/>
          <w:color w:val="auto"/>
          <w:sz w:val="22"/>
          <w:szCs w:val="22"/>
          <w:lang w:val="es-ES"/>
        </w:rPr>
        <w:t xml:space="preserve">todos </w:t>
      </w:r>
      <w:r w:rsidRPr="007C0AFC">
        <w:rPr>
          <w:i/>
          <w:color w:val="auto"/>
          <w:sz w:val="22"/>
          <w:szCs w:val="22"/>
          <w:lang w:val="es-ES"/>
        </w:rPr>
        <w:t xml:space="preserve"> esencial”</w:t>
      </w:r>
      <w:r w:rsidR="00113C17">
        <w:rPr>
          <w:i/>
          <w:color w:val="auto"/>
          <w:sz w:val="22"/>
          <w:szCs w:val="22"/>
          <w:lang w:val="es-ES"/>
        </w:rPr>
        <w:t>.</w:t>
      </w:r>
    </w:p>
    <w:p w14:paraId="3E78E4B8" w14:textId="77777777" w:rsidR="00113C17" w:rsidRDefault="007C0AFC" w:rsidP="00EE596A">
      <w:pPr>
        <w:spacing w:before="240" w:after="240" w:line="275" w:lineRule="auto"/>
        <w:jc w:val="both"/>
        <w:rPr>
          <w:b/>
          <w:color w:val="auto"/>
          <w:sz w:val="22"/>
          <w:szCs w:val="22"/>
          <w:lang w:val="es-ES"/>
        </w:rPr>
      </w:pPr>
      <w:r w:rsidRPr="007C0AFC">
        <w:rPr>
          <w:b/>
          <w:color w:val="auto"/>
          <w:sz w:val="22"/>
          <w:szCs w:val="22"/>
          <w:lang w:val="es-ES"/>
        </w:rPr>
        <w:t xml:space="preserve">Jordi Anton, </w:t>
      </w:r>
      <w:r w:rsidRPr="00D32D8A">
        <w:rPr>
          <w:b/>
          <w:color w:val="auto"/>
          <w:sz w:val="22"/>
          <w:szCs w:val="22"/>
          <w:lang w:val="es-ES"/>
        </w:rPr>
        <w:t>pres</w:t>
      </w:r>
      <w:r>
        <w:rPr>
          <w:b/>
          <w:color w:val="auto"/>
          <w:sz w:val="22"/>
          <w:szCs w:val="22"/>
          <w:lang w:val="es-ES"/>
        </w:rPr>
        <w:t>idente de</w:t>
      </w:r>
      <w:r w:rsidRPr="00D32D8A">
        <w:rPr>
          <w:b/>
          <w:color w:val="auto"/>
          <w:sz w:val="22"/>
          <w:szCs w:val="22"/>
          <w:lang w:val="es-ES"/>
        </w:rPr>
        <w:t xml:space="preserve"> SERPE</w:t>
      </w:r>
      <w:r>
        <w:rPr>
          <w:b/>
          <w:color w:val="auto"/>
          <w:sz w:val="22"/>
          <w:szCs w:val="22"/>
          <w:lang w:val="es-ES"/>
        </w:rPr>
        <w:t xml:space="preserve"> y Jefe de Sección de Reumatología Pediátrica en el Hospital </w:t>
      </w:r>
      <w:proofErr w:type="spellStart"/>
      <w:r>
        <w:rPr>
          <w:b/>
          <w:color w:val="auto"/>
          <w:sz w:val="22"/>
          <w:szCs w:val="22"/>
          <w:lang w:val="es-ES"/>
        </w:rPr>
        <w:t>Sant</w:t>
      </w:r>
      <w:proofErr w:type="spellEnd"/>
      <w:r>
        <w:rPr>
          <w:b/>
          <w:color w:val="auto"/>
          <w:sz w:val="22"/>
          <w:szCs w:val="22"/>
          <w:lang w:val="es-ES"/>
        </w:rPr>
        <w:t xml:space="preserve"> </w:t>
      </w:r>
    </w:p>
    <w:p w14:paraId="5EC4B1C9" w14:textId="77777777" w:rsidR="00113C17" w:rsidRDefault="00113C17" w:rsidP="00EE596A">
      <w:pPr>
        <w:spacing w:before="240" w:after="240" w:line="275" w:lineRule="auto"/>
        <w:jc w:val="both"/>
        <w:rPr>
          <w:b/>
          <w:color w:val="auto"/>
          <w:sz w:val="22"/>
          <w:szCs w:val="22"/>
          <w:lang w:val="es-ES"/>
        </w:rPr>
      </w:pPr>
    </w:p>
    <w:p w14:paraId="166BFEB9" w14:textId="438FD29C" w:rsidR="00EE596A" w:rsidRDefault="007C0AFC" w:rsidP="00EE596A">
      <w:pPr>
        <w:spacing w:before="240" w:after="240" w:line="275" w:lineRule="auto"/>
        <w:jc w:val="both"/>
        <w:rPr>
          <w:color w:val="auto"/>
          <w:sz w:val="22"/>
          <w:szCs w:val="22"/>
          <w:lang w:val="es-ES"/>
        </w:rPr>
      </w:pPr>
      <w:r>
        <w:rPr>
          <w:b/>
          <w:color w:val="auto"/>
          <w:sz w:val="22"/>
          <w:szCs w:val="22"/>
          <w:lang w:val="es-ES"/>
        </w:rPr>
        <w:t xml:space="preserve">Joan de </w:t>
      </w:r>
      <w:proofErr w:type="spellStart"/>
      <w:r>
        <w:rPr>
          <w:b/>
          <w:color w:val="auto"/>
          <w:sz w:val="22"/>
          <w:szCs w:val="22"/>
          <w:lang w:val="es-ES"/>
        </w:rPr>
        <w:t>Déu</w:t>
      </w:r>
      <w:proofErr w:type="spellEnd"/>
      <w:r>
        <w:rPr>
          <w:b/>
          <w:color w:val="auto"/>
          <w:sz w:val="22"/>
          <w:szCs w:val="22"/>
          <w:lang w:val="es-ES"/>
        </w:rPr>
        <w:t xml:space="preserve"> de Barcelona</w:t>
      </w:r>
      <w:r w:rsidRPr="00D32D8A">
        <w:rPr>
          <w:i/>
          <w:color w:val="auto"/>
          <w:sz w:val="22"/>
          <w:szCs w:val="22"/>
          <w:lang w:val="es-ES"/>
        </w:rPr>
        <w:t xml:space="preserve"> </w:t>
      </w:r>
      <w:r>
        <w:rPr>
          <w:i/>
          <w:color w:val="auto"/>
          <w:sz w:val="22"/>
          <w:szCs w:val="22"/>
          <w:lang w:val="es-ES"/>
        </w:rPr>
        <w:t>asegura que “l</w:t>
      </w:r>
      <w:r w:rsidR="00EE596A" w:rsidRPr="00D32D8A">
        <w:rPr>
          <w:i/>
          <w:color w:val="auto"/>
          <w:sz w:val="22"/>
          <w:szCs w:val="22"/>
          <w:lang w:val="es-ES"/>
        </w:rPr>
        <w:t xml:space="preserve">as enfermedades reumáticas no solo aparecen en la edad </w:t>
      </w:r>
      <w:r w:rsidR="00EE596A" w:rsidRPr="00D32D8A">
        <w:rPr>
          <w:i/>
          <w:color w:val="auto"/>
          <w:sz w:val="22"/>
          <w:szCs w:val="22"/>
          <w:lang w:val="es-ES"/>
        </w:rPr>
        <w:lastRenderedPageBreak/>
        <w:t>adulta, sino también durante la infancia, donde son poco conocidas, a pesar de que algunas, como la Artritis Idiopátic</w:t>
      </w:r>
      <w:r w:rsidR="00A221B6">
        <w:rPr>
          <w:i/>
          <w:color w:val="auto"/>
          <w:sz w:val="22"/>
          <w:szCs w:val="22"/>
          <w:lang w:val="es-ES"/>
        </w:rPr>
        <w:t xml:space="preserve">a Juvenil (AIJ), representa una de las enfermedades </w:t>
      </w:r>
      <w:r w:rsidR="00EE596A" w:rsidRPr="00D32D8A">
        <w:rPr>
          <w:i/>
          <w:color w:val="auto"/>
          <w:sz w:val="22"/>
          <w:szCs w:val="22"/>
          <w:lang w:val="es-ES"/>
        </w:rPr>
        <w:t>crónica</w:t>
      </w:r>
      <w:r w:rsidR="00A221B6">
        <w:rPr>
          <w:i/>
          <w:color w:val="auto"/>
          <w:sz w:val="22"/>
          <w:szCs w:val="22"/>
          <w:lang w:val="es-ES"/>
        </w:rPr>
        <w:t xml:space="preserve">s </w:t>
      </w:r>
      <w:r w:rsidR="00EE596A" w:rsidRPr="00D32D8A">
        <w:rPr>
          <w:i/>
          <w:color w:val="auto"/>
          <w:sz w:val="22"/>
          <w:szCs w:val="22"/>
          <w:lang w:val="es-ES"/>
        </w:rPr>
        <w:t>más frecuente entre los más pequeños, tras el asma y la diabetes”</w:t>
      </w:r>
      <w:r w:rsidR="00EE596A">
        <w:rPr>
          <w:color w:val="auto"/>
          <w:sz w:val="22"/>
          <w:szCs w:val="22"/>
          <w:lang w:val="es-ES"/>
        </w:rPr>
        <w:t xml:space="preserve">. Los niños con esta patología pueden experimentar síntomas como dolor, rigidez o hinchazón de articulaciones, dificultando sus movimientos o, incluso, limitando su actividad diaria. Afecta </w:t>
      </w:r>
      <w:r w:rsidR="00EE596A" w:rsidRPr="00856AB7">
        <w:rPr>
          <w:bCs/>
          <w:color w:val="auto"/>
          <w:sz w:val="22"/>
          <w:szCs w:val="22"/>
          <w:lang w:val="es-ES_tradnl"/>
        </w:rPr>
        <w:t>a</w:t>
      </w:r>
      <w:r w:rsidR="00A221B6">
        <w:rPr>
          <w:bCs/>
          <w:color w:val="auto"/>
          <w:sz w:val="22"/>
          <w:szCs w:val="22"/>
          <w:lang w:val="es-ES_tradnl"/>
        </w:rPr>
        <w:t xml:space="preserve"> aproximadamente</w:t>
      </w:r>
      <w:r w:rsidR="00EE596A" w:rsidRPr="00856AB7">
        <w:rPr>
          <w:bCs/>
          <w:color w:val="auto"/>
          <w:sz w:val="22"/>
          <w:szCs w:val="22"/>
          <w:lang w:val="es-ES_tradnl"/>
        </w:rPr>
        <w:t xml:space="preserve"> un niño por cada 1</w:t>
      </w:r>
      <w:r w:rsidR="00113C17">
        <w:rPr>
          <w:bCs/>
          <w:color w:val="auto"/>
          <w:sz w:val="22"/>
          <w:szCs w:val="22"/>
          <w:lang w:val="es-ES_tradnl"/>
        </w:rPr>
        <w:t>.</w:t>
      </w:r>
      <w:r w:rsidR="00EE596A" w:rsidRPr="00856AB7">
        <w:rPr>
          <w:bCs/>
          <w:color w:val="auto"/>
          <w:sz w:val="22"/>
          <w:szCs w:val="22"/>
          <w:lang w:val="es-ES_tradnl"/>
        </w:rPr>
        <w:t>000 menores de 16 años</w:t>
      </w:r>
      <w:r w:rsidR="00EE596A" w:rsidRPr="006B759D">
        <w:rPr>
          <w:bCs/>
          <w:color w:val="auto"/>
          <w:sz w:val="22"/>
          <w:szCs w:val="22"/>
          <w:vertAlign w:val="superscript"/>
          <w:lang w:val="es-ES_tradnl"/>
        </w:rPr>
        <w:t>i</w:t>
      </w:r>
      <w:r w:rsidR="00EE596A">
        <w:rPr>
          <w:color w:val="auto"/>
          <w:sz w:val="22"/>
          <w:szCs w:val="22"/>
          <w:lang w:val="es-ES"/>
        </w:rPr>
        <w:t xml:space="preserve">, de los cuales el 60% </w:t>
      </w:r>
      <w:r w:rsidR="00EE596A" w:rsidRPr="00856AB7">
        <w:rPr>
          <w:bCs/>
          <w:color w:val="auto"/>
          <w:sz w:val="22"/>
          <w:szCs w:val="22"/>
          <w:lang w:val="es-ES_tradnl"/>
        </w:rPr>
        <w:t>podría continuar padeciendo AIJ en la etapa adulta</w:t>
      </w:r>
      <w:r w:rsidR="00EE596A" w:rsidRPr="00910DF3">
        <w:rPr>
          <w:bCs/>
          <w:color w:val="auto"/>
          <w:sz w:val="22"/>
          <w:szCs w:val="22"/>
          <w:vertAlign w:val="superscript"/>
          <w:lang w:val="es-ES_tradnl"/>
        </w:rPr>
        <w:t>ii</w:t>
      </w:r>
      <w:r w:rsidR="00EE596A">
        <w:rPr>
          <w:color w:val="auto"/>
          <w:sz w:val="22"/>
          <w:szCs w:val="22"/>
          <w:lang w:val="es-ES"/>
        </w:rPr>
        <w:t xml:space="preserve">. </w:t>
      </w:r>
      <w:r w:rsidR="00EE596A" w:rsidRPr="00EC3F89">
        <w:rPr>
          <w:i/>
          <w:color w:val="auto"/>
          <w:sz w:val="22"/>
          <w:szCs w:val="22"/>
          <w:lang w:val="es-ES"/>
        </w:rPr>
        <w:t>“De ahí la importancia de mejorar el conocimiento de este tipo de enfermedades entre la población y, encuentros como estos, favorecen esa difusión y concienciación en la sociedad”</w:t>
      </w:r>
      <w:r w:rsidR="00EE596A">
        <w:rPr>
          <w:color w:val="auto"/>
          <w:sz w:val="22"/>
          <w:szCs w:val="22"/>
          <w:lang w:val="es-ES"/>
        </w:rPr>
        <w:t xml:space="preserve">, añade </w:t>
      </w:r>
      <w:r w:rsidR="00EE596A" w:rsidRPr="00D922E1">
        <w:rPr>
          <w:b/>
          <w:color w:val="auto"/>
          <w:sz w:val="22"/>
          <w:szCs w:val="22"/>
          <w:lang w:val="es-ES"/>
        </w:rPr>
        <w:t>Jordi Antón</w:t>
      </w:r>
      <w:r w:rsidR="00EE596A">
        <w:rPr>
          <w:color w:val="auto"/>
          <w:sz w:val="22"/>
          <w:szCs w:val="22"/>
          <w:lang w:val="es-ES"/>
        </w:rPr>
        <w:t xml:space="preserve">. </w:t>
      </w:r>
    </w:p>
    <w:p w14:paraId="1B9BA57D" w14:textId="43FB324C" w:rsidR="00ED3173" w:rsidRPr="00ED3173" w:rsidRDefault="00ED3173" w:rsidP="00EE596A">
      <w:pPr>
        <w:spacing w:before="240" w:after="240" w:line="275" w:lineRule="auto"/>
        <w:jc w:val="both"/>
        <w:rPr>
          <w:i/>
          <w:color w:val="auto"/>
          <w:sz w:val="22"/>
          <w:szCs w:val="22"/>
          <w:lang w:val="es-ES"/>
        </w:rPr>
      </w:pPr>
      <w:r w:rsidRPr="00227FC9">
        <w:rPr>
          <w:color w:val="auto"/>
          <w:sz w:val="22"/>
          <w:szCs w:val="22"/>
          <w:lang w:val="es-ES"/>
        </w:rPr>
        <w:t>La importancia de estas jornadas es que</w:t>
      </w:r>
      <w:r w:rsidRPr="00227FC9">
        <w:rPr>
          <w:i/>
          <w:color w:val="auto"/>
          <w:sz w:val="22"/>
          <w:szCs w:val="22"/>
          <w:lang w:val="es-ES"/>
        </w:rPr>
        <w:t xml:space="preserve"> “padres y profesionales sanitarios tienen la posibilidad de reunirse </w:t>
      </w:r>
      <w:r>
        <w:rPr>
          <w:i/>
          <w:color w:val="auto"/>
          <w:sz w:val="22"/>
          <w:szCs w:val="22"/>
          <w:lang w:val="es-ES"/>
        </w:rPr>
        <w:t xml:space="preserve">fuera del ámbito habitual de la consulta médica para tratar diferentes temas relacionados con el día a día de nuestros pacientes, aunando ambos puntos de vista”, </w:t>
      </w:r>
      <w:r w:rsidRPr="003D1325">
        <w:rPr>
          <w:color w:val="auto"/>
          <w:sz w:val="22"/>
          <w:szCs w:val="22"/>
          <w:lang w:val="es-ES"/>
        </w:rPr>
        <w:t>apunta</w:t>
      </w:r>
      <w:r>
        <w:rPr>
          <w:color w:val="auto"/>
          <w:sz w:val="22"/>
          <w:szCs w:val="22"/>
          <w:lang w:val="es-ES"/>
        </w:rPr>
        <w:t xml:space="preserve"> la </w:t>
      </w:r>
      <w:r w:rsidRPr="003D1325">
        <w:rPr>
          <w:b/>
          <w:color w:val="auto"/>
          <w:sz w:val="22"/>
          <w:szCs w:val="22"/>
          <w:lang w:val="es-ES"/>
        </w:rPr>
        <w:t>Dra. Sara Murias Loza, del Servicio de Reumatología Pediátrica del Hospital Universitario de La Paz de Madrid</w:t>
      </w:r>
      <w:r>
        <w:rPr>
          <w:color w:val="auto"/>
          <w:sz w:val="22"/>
          <w:szCs w:val="22"/>
          <w:lang w:val="es-ES"/>
        </w:rPr>
        <w:t xml:space="preserve">. </w:t>
      </w:r>
      <w:r w:rsidRPr="003D1325">
        <w:rPr>
          <w:i/>
          <w:color w:val="auto"/>
          <w:sz w:val="22"/>
          <w:szCs w:val="22"/>
          <w:lang w:val="es-ES"/>
        </w:rPr>
        <w:t>“Y no solo eso, sino que también posibilita el contacto entre distintas familias</w:t>
      </w:r>
      <w:r>
        <w:rPr>
          <w:i/>
          <w:color w:val="auto"/>
          <w:sz w:val="22"/>
          <w:szCs w:val="22"/>
          <w:lang w:val="es-ES"/>
        </w:rPr>
        <w:t xml:space="preserve"> de niños con enfermedades reumáticas</w:t>
      </w:r>
      <w:r w:rsidRPr="003D1325">
        <w:rPr>
          <w:i/>
          <w:color w:val="auto"/>
          <w:sz w:val="22"/>
          <w:szCs w:val="22"/>
          <w:lang w:val="es-ES"/>
        </w:rPr>
        <w:t>, favoreciendo su intercambio de vivencias”</w:t>
      </w:r>
      <w:r>
        <w:rPr>
          <w:color w:val="auto"/>
          <w:sz w:val="22"/>
          <w:szCs w:val="22"/>
          <w:lang w:val="es-ES"/>
        </w:rPr>
        <w:t xml:space="preserve">, explica la </w:t>
      </w:r>
      <w:r>
        <w:rPr>
          <w:b/>
          <w:color w:val="auto"/>
          <w:sz w:val="22"/>
          <w:szCs w:val="22"/>
          <w:lang w:val="es-ES"/>
        </w:rPr>
        <w:t>Dra.</w:t>
      </w:r>
      <w:r w:rsidRPr="00CD1D65">
        <w:rPr>
          <w:b/>
          <w:color w:val="auto"/>
          <w:sz w:val="22"/>
          <w:szCs w:val="22"/>
          <w:lang w:val="es-ES"/>
        </w:rPr>
        <w:t xml:space="preserve"> Sara Murias</w:t>
      </w:r>
      <w:r>
        <w:rPr>
          <w:color w:val="auto"/>
          <w:sz w:val="22"/>
          <w:szCs w:val="22"/>
          <w:lang w:val="es-ES"/>
        </w:rPr>
        <w:t>.</w:t>
      </w:r>
    </w:p>
    <w:p w14:paraId="78B5AC4C" w14:textId="2E60AEF8" w:rsidR="00F13957" w:rsidRPr="00F13957" w:rsidRDefault="00F13957" w:rsidP="00EE596A">
      <w:pPr>
        <w:spacing w:before="240" w:after="240" w:line="275" w:lineRule="auto"/>
        <w:jc w:val="both"/>
        <w:rPr>
          <w:b/>
          <w:color w:val="auto"/>
          <w:sz w:val="22"/>
          <w:szCs w:val="22"/>
          <w:lang w:val="es-ES"/>
        </w:rPr>
      </w:pPr>
      <w:r w:rsidRPr="00F13957">
        <w:rPr>
          <w:b/>
          <w:color w:val="auto"/>
          <w:sz w:val="22"/>
          <w:szCs w:val="22"/>
          <w:lang w:val="es-ES"/>
        </w:rPr>
        <w:t>Abordaje Multidisciplinar</w:t>
      </w:r>
    </w:p>
    <w:p w14:paraId="48C91873" w14:textId="5FAA89E7" w:rsidR="00EE596A" w:rsidRDefault="00EE596A" w:rsidP="00EE596A">
      <w:pPr>
        <w:spacing w:before="240" w:after="240" w:line="275" w:lineRule="auto"/>
        <w:jc w:val="both"/>
        <w:rPr>
          <w:color w:val="auto"/>
          <w:sz w:val="22"/>
          <w:szCs w:val="22"/>
          <w:lang w:val="es-ES"/>
        </w:rPr>
      </w:pPr>
      <w:r>
        <w:rPr>
          <w:color w:val="auto"/>
          <w:sz w:val="22"/>
          <w:szCs w:val="22"/>
          <w:lang w:val="es-ES"/>
        </w:rPr>
        <w:t xml:space="preserve">La Artritis Idiopática Juvenil es una enfermedad inflamatoria inmunomediada que cursa por brotes y, durante su transcurso, se pueden presentar manifestaciones más allá de la afectación articular, es decir, puede ir asociada a otras patologías autoinmunes. Por ejemplo, entre un 15% y 20% de los niños con AIJ pueden padecer también uveítis, una inflamación de la capa media </w:t>
      </w:r>
      <w:r w:rsidRPr="00791D50">
        <w:rPr>
          <w:bCs/>
          <w:color w:val="auto"/>
          <w:sz w:val="22"/>
          <w:szCs w:val="22"/>
          <w:lang w:val="es-ES_tradnl"/>
        </w:rPr>
        <w:t>del ojo que en los casos más graves y si no se controla a tiempo, puede llegar a provocar ceguera</w:t>
      </w:r>
      <w:r>
        <w:rPr>
          <w:rStyle w:val="Refdenotaalfinal"/>
          <w:bCs/>
          <w:color w:val="auto"/>
          <w:sz w:val="22"/>
          <w:szCs w:val="22"/>
          <w:lang w:val="es-ES_tradnl"/>
        </w:rPr>
        <w:endnoteReference w:id="2"/>
      </w:r>
      <w:r>
        <w:rPr>
          <w:bCs/>
          <w:color w:val="auto"/>
          <w:sz w:val="22"/>
          <w:szCs w:val="22"/>
          <w:lang w:val="es-ES_tradnl"/>
        </w:rPr>
        <w:t>.</w:t>
      </w:r>
      <w:r>
        <w:rPr>
          <w:color w:val="auto"/>
          <w:sz w:val="22"/>
          <w:szCs w:val="22"/>
          <w:lang w:val="es-ES"/>
        </w:rPr>
        <w:t xml:space="preserve"> </w:t>
      </w:r>
      <w:r w:rsidRPr="00D922E1">
        <w:rPr>
          <w:i/>
          <w:color w:val="auto"/>
          <w:sz w:val="22"/>
          <w:szCs w:val="22"/>
          <w:lang w:val="es-ES"/>
        </w:rPr>
        <w:t>“Es por ello por lo que es necesario que el tratamiento y el abordaje de la enfermedad sea desde una perspectiva multidisciplinar. Así, es primordial una colaboración estrecha</w:t>
      </w:r>
      <w:r w:rsidR="00B95FD0">
        <w:rPr>
          <w:i/>
          <w:color w:val="auto"/>
          <w:sz w:val="22"/>
          <w:szCs w:val="22"/>
          <w:lang w:val="es-ES"/>
        </w:rPr>
        <w:t>, por ejemplo,</w:t>
      </w:r>
      <w:r w:rsidRPr="00D922E1">
        <w:rPr>
          <w:i/>
          <w:color w:val="auto"/>
          <w:sz w:val="22"/>
          <w:szCs w:val="22"/>
          <w:lang w:val="es-ES"/>
        </w:rPr>
        <w:t xml:space="preserve"> entre los reumatólogos y los oftalmólogos pediátricos y que el paciente siga revisiones periódicas desde ambas especialidades”</w:t>
      </w:r>
      <w:r>
        <w:rPr>
          <w:color w:val="auto"/>
          <w:sz w:val="22"/>
          <w:szCs w:val="22"/>
          <w:lang w:val="es-ES"/>
        </w:rPr>
        <w:t xml:space="preserve">, señala </w:t>
      </w:r>
      <w:r w:rsidRPr="00D922E1">
        <w:rPr>
          <w:b/>
          <w:color w:val="auto"/>
          <w:sz w:val="22"/>
          <w:szCs w:val="22"/>
          <w:lang w:val="es-ES"/>
        </w:rPr>
        <w:t>el presidente de la SERPE</w:t>
      </w:r>
      <w:r>
        <w:rPr>
          <w:color w:val="auto"/>
          <w:sz w:val="22"/>
          <w:szCs w:val="22"/>
          <w:lang w:val="es-ES"/>
        </w:rPr>
        <w:t>.</w:t>
      </w:r>
    </w:p>
    <w:p w14:paraId="65F2B3C5" w14:textId="77777777" w:rsidR="00885E4E" w:rsidRDefault="00885E4E" w:rsidP="00FF7B63">
      <w:pPr>
        <w:rPr>
          <w:b/>
          <w:color w:val="auto"/>
          <w:sz w:val="22"/>
          <w:szCs w:val="22"/>
          <w:lang w:val="es-ES"/>
        </w:rPr>
      </w:pPr>
    </w:p>
    <w:p w14:paraId="2EF2166E" w14:textId="535B0599" w:rsidR="00FF7B63" w:rsidRPr="00885E4E" w:rsidRDefault="00FF7B63" w:rsidP="00FF7B63">
      <w:pPr>
        <w:rPr>
          <w:b/>
          <w:color w:val="auto"/>
          <w:sz w:val="22"/>
          <w:szCs w:val="22"/>
          <w:lang w:val="es-ES"/>
        </w:rPr>
      </w:pPr>
      <w:r w:rsidRPr="00885E4E">
        <w:rPr>
          <w:b/>
          <w:color w:val="auto"/>
          <w:sz w:val="22"/>
          <w:szCs w:val="22"/>
          <w:lang w:val="es-ES"/>
        </w:rPr>
        <w:t xml:space="preserve">Sobre la Sociedad Española de Reumatología Pediátrica (SERPE) </w:t>
      </w:r>
    </w:p>
    <w:p w14:paraId="50626D12" w14:textId="7F8F78E5" w:rsidR="00815BE5" w:rsidRPr="00113C17" w:rsidRDefault="00FF7B63" w:rsidP="00034306">
      <w:pPr>
        <w:jc w:val="both"/>
        <w:rPr>
          <w:color w:val="auto"/>
          <w:sz w:val="22"/>
          <w:szCs w:val="22"/>
          <w:lang w:val="es-ES"/>
        </w:rPr>
      </w:pPr>
      <w:r w:rsidRPr="00885E4E">
        <w:rPr>
          <w:color w:val="auto"/>
          <w:sz w:val="22"/>
          <w:szCs w:val="22"/>
          <w:lang w:val="es-ES"/>
        </w:rPr>
        <w:t>La SERPE es una sociedad científica que agrupa a todos aquellos profesionales sanitarios con interés por la Reumatología Pediátrica. Sus fines principales son favorecer el estado de salud de los niños y adolescentes afectados por las enfermedades reumáticas basándose en la asistencia integral de estas enfermedades y el bienestar de sus familias; contribuir a la formación continuada de los profesionales que a ella se dedican; promover el desarrollo de unidades de reumatología pediátrica dedicadas al diagnóstico y tratamiento de la patología, así como favorecer el desarrollo de la investigación.</w:t>
      </w:r>
      <w:bookmarkStart w:id="0" w:name="_GoBack"/>
      <w:bookmarkEnd w:id="0"/>
    </w:p>
    <w:sectPr w:rsidR="00815BE5" w:rsidRPr="00113C17" w:rsidSect="00815BE5">
      <w:headerReference w:type="default" r:id="rId9"/>
      <w:footerReference w:type="default" r:id="rId10"/>
      <w:pgSz w:w="12240" w:h="15840"/>
      <w:pgMar w:top="1666" w:right="1440" w:bottom="993" w:left="1440" w:header="720" w:footer="44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A7033" w14:textId="77777777" w:rsidR="00275793" w:rsidRDefault="00275793" w:rsidP="00815BE5">
      <w:r>
        <w:separator/>
      </w:r>
    </w:p>
  </w:endnote>
  <w:endnote w:type="continuationSeparator" w:id="0">
    <w:p w14:paraId="67DAD5DB" w14:textId="77777777" w:rsidR="00275793" w:rsidRDefault="00275793" w:rsidP="00815BE5">
      <w:r>
        <w:continuationSeparator/>
      </w:r>
    </w:p>
  </w:endnote>
  <w:endnote w:id="1">
    <w:p w14:paraId="3E7A6145" w14:textId="77777777" w:rsidR="00EE596A" w:rsidRPr="00477A5E" w:rsidRDefault="00EE596A" w:rsidP="00EE596A">
      <w:pPr>
        <w:pStyle w:val="Textonotaalfinal"/>
      </w:pPr>
      <w:r>
        <w:rPr>
          <w:rStyle w:val="Refdenotaalfinal"/>
        </w:rPr>
        <w:endnoteRef/>
      </w:r>
      <w:r>
        <w:t xml:space="preserve"> American College of Rheumatology (ACR), Arthritis in Children factsheet </w:t>
      </w:r>
      <w:hyperlink r:id="rId1" w:history="1">
        <w:r w:rsidRPr="00551B86">
          <w:rPr>
            <w:rStyle w:val="Hipervnculo"/>
            <w:rFonts w:cs="Calibri"/>
          </w:rPr>
          <w:t>https://www.rheumatology.org/I-Am-A/Patient-Caregiver/Diseases-Conditions/Juvenile-Arthritis</w:t>
        </w:r>
      </w:hyperlink>
      <w:r>
        <w:t xml:space="preserve">  </w:t>
      </w:r>
      <w:r w:rsidRPr="00BB7FCC">
        <w:rPr>
          <w:sz w:val="18"/>
          <w:szCs w:val="18"/>
        </w:rPr>
        <w:t xml:space="preserve"> </w:t>
      </w:r>
      <w:r>
        <w:rPr>
          <w:sz w:val="18"/>
          <w:szCs w:val="18"/>
        </w:rPr>
        <w:t xml:space="preserve"> (Last accessed Oct 2017) </w:t>
      </w:r>
      <w:r>
        <w:t xml:space="preserve"> </w:t>
      </w:r>
    </w:p>
  </w:endnote>
  <w:endnote w:id="2">
    <w:p w14:paraId="65BBC346" w14:textId="77777777" w:rsidR="00EE596A" w:rsidRPr="004329EC" w:rsidRDefault="00EE596A" w:rsidP="00EE596A">
      <w:pPr>
        <w:pStyle w:val="Textonotaalfinal"/>
      </w:pPr>
      <w:r>
        <w:rPr>
          <w:rStyle w:val="Refdenotaalfinal"/>
        </w:rPr>
        <w:endnoteRef/>
      </w:r>
      <w:r>
        <w:t xml:space="preserve"> </w:t>
      </w:r>
      <w:proofErr w:type="spellStart"/>
      <w:r w:rsidRPr="004329EC">
        <w:rPr>
          <w:lang w:val="pt-BR"/>
        </w:rPr>
        <w:t>Durrani</w:t>
      </w:r>
      <w:proofErr w:type="spellEnd"/>
      <w:r w:rsidRPr="004329EC">
        <w:rPr>
          <w:lang w:val="pt-BR"/>
        </w:rPr>
        <w:t xml:space="preserve"> OM, </w:t>
      </w:r>
      <w:proofErr w:type="spellStart"/>
      <w:r w:rsidRPr="004329EC">
        <w:rPr>
          <w:lang w:val="pt-BR"/>
        </w:rPr>
        <w:t>Tehrani</w:t>
      </w:r>
      <w:proofErr w:type="spellEnd"/>
      <w:r w:rsidRPr="004329EC">
        <w:rPr>
          <w:lang w:val="pt-BR"/>
        </w:rPr>
        <w:t xml:space="preserve"> NN, </w:t>
      </w:r>
      <w:proofErr w:type="spellStart"/>
      <w:r w:rsidRPr="004329EC">
        <w:rPr>
          <w:lang w:val="pt-BR"/>
        </w:rPr>
        <w:t>Marr</w:t>
      </w:r>
      <w:proofErr w:type="spellEnd"/>
      <w:r w:rsidRPr="004329EC">
        <w:rPr>
          <w:lang w:val="pt-BR"/>
        </w:rPr>
        <w:t xml:space="preserve"> JE, </w:t>
      </w:r>
      <w:proofErr w:type="spellStart"/>
      <w:r w:rsidRPr="004329EC">
        <w:rPr>
          <w:lang w:val="pt-BR"/>
        </w:rPr>
        <w:t>Moradi</w:t>
      </w:r>
      <w:proofErr w:type="spellEnd"/>
      <w:r w:rsidRPr="004329EC">
        <w:rPr>
          <w:lang w:val="pt-BR"/>
        </w:rPr>
        <w:t xml:space="preserve"> P, </w:t>
      </w:r>
      <w:proofErr w:type="spellStart"/>
      <w:r w:rsidRPr="004329EC">
        <w:rPr>
          <w:lang w:val="pt-BR"/>
        </w:rPr>
        <w:t>Stavrou</w:t>
      </w:r>
      <w:proofErr w:type="spellEnd"/>
      <w:r w:rsidRPr="004329EC">
        <w:rPr>
          <w:lang w:val="pt-BR"/>
        </w:rPr>
        <w:t xml:space="preserve"> P, Murray PI. </w:t>
      </w:r>
      <w:r w:rsidRPr="004329EC">
        <w:t xml:space="preserve">Degree, duration, and causes of visual loss in uveitis. </w:t>
      </w:r>
      <w:r w:rsidRPr="004329EC">
        <w:rPr>
          <w:i/>
        </w:rPr>
        <w:t>Br J of Ophthalmol</w:t>
      </w:r>
      <w:r w:rsidRPr="004329EC">
        <w:t>. 2004;88(9):1159-1162</w:t>
      </w:r>
    </w:p>
    <w:p w14:paraId="6F3F49EA" w14:textId="77777777" w:rsidR="00EE596A" w:rsidRPr="00942340" w:rsidRDefault="00EE596A" w:rsidP="00EE596A">
      <w:pPr>
        <w:pStyle w:val="Textonotaalfinal"/>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C6981" w14:textId="77777777" w:rsidR="008E258D" w:rsidRDefault="008E258D">
    <w:pPr>
      <w:tabs>
        <w:tab w:val="right" w:pos="9020"/>
      </w:tabs>
      <w:rPr>
        <w:rFonts w:ascii="Helvetica" w:eastAsia="Arial Unicode MS" w:hAnsi="Helvetica" w:cs="Helvetica"/>
        <w:color w:val="auto"/>
        <w:kern w:val="0"/>
        <w:sz w:val="24"/>
        <w:szCs w:val="24"/>
        <w:lang w:val="es-ES"/>
      </w:rPr>
    </w:pPr>
  </w:p>
  <w:p w14:paraId="337868FC" w14:textId="77777777" w:rsidR="008E258D" w:rsidRPr="009152B1" w:rsidRDefault="008E258D">
    <w:pPr>
      <w:tabs>
        <w:tab w:val="right" w:pos="9020"/>
      </w:tabs>
      <w:rPr>
        <w:rFonts w:cs="Times New Roman"/>
        <w:color w:val="auto"/>
        <w:kern w:val="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62BE6" w14:textId="77777777" w:rsidR="00275793" w:rsidRDefault="00275793" w:rsidP="00815BE5">
      <w:r>
        <w:separator/>
      </w:r>
    </w:p>
  </w:footnote>
  <w:footnote w:type="continuationSeparator" w:id="0">
    <w:p w14:paraId="68275C88" w14:textId="77777777" w:rsidR="00275793" w:rsidRDefault="00275793" w:rsidP="00815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3F69" w14:textId="3FCAD892" w:rsidR="008E258D" w:rsidRDefault="008E258D">
    <w:pPr>
      <w:pStyle w:val="Encabezado"/>
    </w:pPr>
  </w:p>
  <w:p w14:paraId="151D49DB" w14:textId="3132756E" w:rsidR="008E258D" w:rsidRDefault="008E258D" w:rsidP="00815BE5">
    <w:r>
      <w:rPr>
        <w:noProof/>
        <w:lang w:val="es-ES"/>
      </w:rPr>
      <w:drawing>
        <wp:inline distT="0" distB="0" distL="0" distR="0" wp14:anchorId="27918EED" wp14:editId="032257DF">
          <wp:extent cx="2276475" cy="402251"/>
          <wp:effectExtent l="0" t="0" r="0" b="0"/>
          <wp:docPr id="7" name="Imagen 7" descr="logoCabeceraN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CabeceraNinos"/>
                  <pic:cNvPicPr>
                    <a:picLocks noChangeAspect="1" noChangeArrowheads="1"/>
                  </pic:cNvPicPr>
                </pic:nvPicPr>
                <pic:blipFill>
                  <a:blip r:embed="rId1"/>
                  <a:srcRect/>
                  <a:stretch>
                    <a:fillRect/>
                  </a:stretch>
                </pic:blipFill>
                <pic:spPr bwMode="auto">
                  <a:xfrm>
                    <a:off x="0" y="0"/>
                    <a:ext cx="2342104" cy="413848"/>
                  </a:xfrm>
                  <a:prstGeom prst="rect">
                    <a:avLst/>
                  </a:prstGeom>
                  <a:noFill/>
                  <a:ln w="9525">
                    <a:noFill/>
                    <a:miter lim="800000"/>
                    <a:headEnd/>
                    <a:tailEnd/>
                  </a:ln>
                </pic:spPr>
              </pic:pic>
            </a:graphicData>
          </a:graphic>
        </wp:inline>
      </w:drawing>
    </w:r>
    <w:r w:rsidR="00113C17">
      <w:t xml:space="preserve">                                                                  </w:t>
    </w:r>
    <w:r w:rsidR="00113C17">
      <w:rPr>
        <w:noProof/>
        <w:lang w:val="es-ES"/>
      </w:rPr>
      <w:drawing>
        <wp:inline distT="0" distB="0" distL="0" distR="0" wp14:anchorId="77CFC929" wp14:editId="34B2465C">
          <wp:extent cx="733425" cy="7334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lafetwitter.jpg"/>
                  <pic:cNvPicPr/>
                </pic:nvPicPr>
                <pic:blipFill>
                  <a:blip r:embed="rId2">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1FD5"/>
    <w:multiLevelType w:val="hybridMultilevel"/>
    <w:tmpl w:val="BFF248D4"/>
    <w:lvl w:ilvl="0" w:tplc="FE5CCCF2">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230B31"/>
    <w:multiLevelType w:val="hybridMultilevel"/>
    <w:tmpl w:val="F28C8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533D85"/>
    <w:multiLevelType w:val="hybridMultilevel"/>
    <w:tmpl w:val="7B98052A"/>
    <w:lvl w:ilvl="0" w:tplc="0D62DA9E">
      <w:numFmt w:val="bullet"/>
      <w:lvlText w:val=""/>
      <w:lvlJc w:val="left"/>
      <w:pPr>
        <w:ind w:left="720" w:hanging="360"/>
      </w:pPr>
      <w:rPr>
        <w:rFonts w:ascii="Symbol" w:eastAsia="Times New Roman" w:hAnsi="Symbol" w:cs="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0662E1"/>
    <w:multiLevelType w:val="hybridMultilevel"/>
    <w:tmpl w:val="5FC8EAEC"/>
    <w:lvl w:ilvl="0" w:tplc="F04E6A70">
      <w:start w:val="1"/>
      <w:numFmt w:val="bullet"/>
      <w:lvlText w:val="•"/>
      <w:lvlJc w:val="left"/>
      <w:pPr>
        <w:tabs>
          <w:tab w:val="num" w:pos="720"/>
        </w:tabs>
        <w:ind w:left="720" w:hanging="360"/>
      </w:pPr>
      <w:rPr>
        <w:rFonts w:ascii="Arial" w:hAnsi="Arial" w:hint="default"/>
      </w:rPr>
    </w:lvl>
    <w:lvl w:ilvl="1" w:tplc="A322E0A6">
      <w:start w:val="1"/>
      <w:numFmt w:val="bullet"/>
      <w:lvlText w:val="•"/>
      <w:lvlJc w:val="left"/>
      <w:pPr>
        <w:tabs>
          <w:tab w:val="num" w:pos="1440"/>
        </w:tabs>
        <w:ind w:left="1440" w:hanging="360"/>
      </w:pPr>
      <w:rPr>
        <w:rFonts w:ascii="Arial" w:hAnsi="Arial" w:hint="default"/>
      </w:rPr>
    </w:lvl>
    <w:lvl w:ilvl="2" w:tplc="0340F988" w:tentative="1">
      <w:start w:val="1"/>
      <w:numFmt w:val="bullet"/>
      <w:lvlText w:val="•"/>
      <w:lvlJc w:val="left"/>
      <w:pPr>
        <w:tabs>
          <w:tab w:val="num" w:pos="2160"/>
        </w:tabs>
        <w:ind w:left="2160" w:hanging="360"/>
      </w:pPr>
      <w:rPr>
        <w:rFonts w:ascii="Arial" w:hAnsi="Arial" w:hint="default"/>
      </w:rPr>
    </w:lvl>
    <w:lvl w:ilvl="3" w:tplc="7760236A" w:tentative="1">
      <w:start w:val="1"/>
      <w:numFmt w:val="bullet"/>
      <w:lvlText w:val="•"/>
      <w:lvlJc w:val="left"/>
      <w:pPr>
        <w:tabs>
          <w:tab w:val="num" w:pos="2880"/>
        </w:tabs>
        <w:ind w:left="2880" w:hanging="360"/>
      </w:pPr>
      <w:rPr>
        <w:rFonts w:ascii="Arial" w:hAnsi="Arial" w:hint="default"/>
      </w:rPr>
    </w:lvl>
    <w:lvl w:ilvl="4" w:tplc="FE186CCA" w:tentative="1">
      <w:start w:val="1"/>
      <w:numFmt w:val="bullet"/>
      <w:lvlText w:val="•"/>
      <w:lvlJc w:val="left"/>
      <w:pPr>
        <w:tabs>
          <w:tab w:val="num" w:pos="3600"/>
        </w:tabs>
        <w:ind w:left="3600" w:hanging="360"/>
      </w:pPr>
      <w:rPr>
        <w:rFonts w:ascii="Arial" w:hAnsi="Arial" w:hint="default"/>
      </w:rPr>
    </w:lvl>
    <w:lvl w:ilvl="5" w:tplc="0ADCE586" w:tentative="1">
      <w:start w:val="1"/>
      <w:numFmt w:val="bullet"/>
      <w:lvlText w:val="•"/>
      <w:lvlJc w:val="left"/>
      <w:pPr>
        <w:tabs>
          <w:tab w:val="num" w:pos="4320"/>
        </w:tabs>
        <w:ind w:left="4320" w:hanging="360"/>
      </w:pPr>
      <w:rPr>
        <w:rFonts w:ascii="Arial" w:hAnsi="Arial" w:hint="default"/>
      </w:rPr>
    </w:lvl>
    <w:lvl w:ilvl="6" w:tplc="CCE04168" w:tentative="1">
      <w:start w:val="1"/>
      <w:numFmt w:val="bullet"/>
      <w:lvlText w:val="•"/>
      <w:lvlJc w:val="left"/>
      <w:pPr>
        <w:tabs>
          <w:tab w:val="num" w:pos="5040"/>
        </w:tabs>
        <w:ind w:left="5040" w:hanging="360"/>
      </w:pPr>
      <w:rPr>
        <w:rFonts w:ascii="Arial" w:hAnsi="Arial" w:hint="default"/>
      </w:rPr>
    </w:lvl>
    <w:lvl w:ilvl="7" w:tplc="C28AA770" w:tentative="1">
      <w:start w:val="1"/>
      <w:numFmt w:val="bullet"/>
      <w:lvlText w:val="•"/>
      <w:lvlJc w:val="left"/>
      <w:pPr>
        <w:tabs>
          <w:tab w:val="num" w:pos="5760"/>
        </w:tabs>
        <w:ind w:left="5760" w:hanging="360"/>
      </w:pPr>
      <w:rPr>
        <w:rFonts w:ascii="Arial" w:hAnsi="Arial" w:hint="default"/>
      </w:rPr>
    </w:lvl>
    <w:lvl w:ilvl="8" w:tplc="FBC6A60A" w:tentative="1">
      <w:start w:val="1"/>
      <w:numFmt w:val="bullet"/>
      <w:lvlText w:val="•"/>
      <w:lvlJc w:val="left"/>
      <w:pPr>
        <w:tabs>
          <w:tab w:val="num" w:pos="6480"/>
        </w:tabs>
        <w:ind w:left="6480" w:hanging="360"/>
      </w:pPr>
      <w:rPr>
        <w:rFonts w:ascii="Arial" w:hAnsi="Arial" w:hint="default"/>
      </w:rPr>
    </w:lvl>
  </w:abstractNum>
  <w:abstractNum w:abstractNumId="4">
    <w:nsid w:val="4871651E"/>
    <w:multiLevelType w:val="hybridMultilevel"/>
    <w:tmpl w:val="02BAD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9F0EFA"/>
    <w:multiLevelType w:val="hybridMultilevel"/>
    <w:tmpl w:val="91FCEBF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E349EE"/>
    <w:multiLevelType w:val="hybridMultilevel"/>
    <w:tmpl w:val="5B9AAE0E"/>
    <w:lvl w:ilvl="0" w:tplc="EFF2A5B6">
      <w:start w:val="1"/>
      <w:numFmt w:val="decimal"/>
      <w:lvlText w:val="%1."/>
      <w:lvlJc w:val="left"/>
      <w:pPr>
        <w:ind w:left="720" w:hanging="360"/>
      </w:pPr>
      <w:rPr>
        <w:color w:val="808080" w:themeColor="background1" w:themeShade="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01068BF"/>
    <w:multiLevelType w:val="hybridMultilevel"/>
    <w:tmpl w:val="FA983242"/>
    <w:lvl w:ilvl="0" w:tplc="8D463C7E">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471885"/>
    <w:multiLevelType w:val="hybridMultilevel"/>
    <w:tmpl w:val="BE80BFFC"/>
    <w:lvl w:ilvl="0" w:tplc="FE3AA282">
      <w:start w:val="67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15BE5"/>
    <w:rsid w:val="0000502C"/>
    <w:rsid w:val="000145DC"/>
    <w:rsid w:val="000174BB"/>
    <w:rsid w:val="000217EA"/>
    <w:rsid w:val="00025674"/>
    <w:rsid w:val="00034306"/>
    <w:rsid w:val="00035397"/>
    <w:rsid w:val="0004054F"/>
    <w:rsid w:val="00043833"/>
    <w:rsid w:val="00045364"/>
    <w:rsid w:val="000455DF"/>
    <w:rsid w:val="0004610A"/>
    <w:rsid w:val="00064C90"/>
    <w:rsid w:val="000711D6"/>
    <w:rsid w:val="00084521"/>
    <w:rsid w:val="000857F3"/>
    <w:rsid w:val="000A17AB"/>
    <w:rsid w:val="000B6BC3"/>
    <w:rsid w:val="000D53BA"/>
    <w:rsid w:val="000D659A"/>
    <w:rsid w:val="000E0683"/>
    <w:rsid w:val="000F3133"/>
    <w:rsid w:val="000F6B01"/>
    <w:rsid w:val="001029CA"/>
    <w:rsid w:val="00113C17"/>
    <w:rsid w:val="0012271F"/>
    <w:rsid w:val="00146BB0"/>
    <w:rsid w:val="001554C0"/>
    <w:rsid w:val="0015584F"/>
    <w:rsid w:val="00173C19"/>
    <w:rsid w:val="00176E06"/>
    <w:rsid w:val="0018200E"/>
    <w:rsid w:val="001847C1"/>
    <w:rsid w:val="00194F56"/>
    <w:rsid w:val="001953E8"/>
    <w:rsid w:val="001A0EB5"/>
    <w:rsid w:val="001B7E03"/>
    <w:rsid w:val="001C591F"/>
    <w:rsid w:val="001C7188"/>
    <w:rsid w:val="001D3896"/>
    <w:rsid w:val="001D5DF5"/>
    <w:rsid w:val="001D6CF2"/>
    <w:rsid w:val="001F3F0F"/>
    <w:rsid w:val="00200B2C"/>
    <w:rsid w:val="00215938"/>
    <w:rsid w:val="00224F84"/>
    <w:rsid w:val="00227FC9"/>
    <w:rsid w:val="002369CE"/>
    <w:rsid w:val="0024656E"/>
    <w:rsid w:val="002554D8"/>
    <w:rsid w:val="0027364D"/>
    <w:rsid w:val="00275793"/>
    <w:rsid w:val="00292506"/>
    <w:rsid w:val="00295889"/>
    <w:rsid w:val="002A3E83"/>
    <w:rsid w:val="002A5CDE"/>
    <w:rsid w:val="002A6B99"/>
    <w:rsid w:val="002B0D8C"/>
    <w:rsid w:val="002B2A94"/>
    <w:rsid w:val="002C224C"/>
    <w:rsid w:val="002D44AB"/>
    <w:rsid w:val="002F01FB"/>
    <w:rsid w:val="002F51F6"/>
    <w:rsid w:val="00300FBF"/>
    <w:rsid w:val="00312112"/>
    <w:rsid w:val="00334FC0"/>
    <w:rsid w:val="00335E7A"/>
    <w:rsid w:val="00351E8F"/>
    <w:rsid w:val="00361AB7"/>
    <w:rsid w:val="00371A79"/>
    <w:rsid w:val="00380CF8"/>
    <w:rsid w:val="00383E8E"/>
    <w:rsid w:val="003973D4"/>
    <w:rsid w:val="003A6753"/>
    <w:rsid w:val="003A70BF"/>
    <w:rsid w:val="003A7B36"/>
    <w:rsid w:val="003B0E49"/>
    <w:rsid w:val="003B0FF3"/>
    <w:rsid w:val="003D24AD"/>
    <w:rsid w:val="003D5D6A"/>
    <w:rsid w:val="003E5BFC"/>
    <w:rsid w:val="003F2322"/>
    <w:rsid w:val="00451666"/>
    <w:rsid w:val="004547BA"/>
    <w:rsid w:val="00461DAF"/>
    <w:rsid w:val="00466555"/>
    <w:rsid w:val="004726F8"/>
    <w:rsid w:val="00473769"/>
    <w:rsid w:val="00477A5E"/>
    <w:rsid w:val="00481516"/>
    <w:rsid w:val="004B2F43"/>
    <w:rsid w:val="004B4FAA"/>
    <w:rsid w:val="004B6527"/>
    <w:rsid w:val="004C0292"/>
    <w:rsid w:val="004C2087"/>
    <w:rsid w:val="004E02F4"/>
    <w:rsid w:val="004F3C2B"/>
    <w:rsid w:val="004F4371"/>
    <w:rsid w:val="00503A22"/>
    <w:rsid w:val="00503C78"/>
    <w:rsid w:val="00514000"/>
    <w:rsid w:val="00526B7C"/>
    <w:rsid w:val="0053357F"/>
    <w:rsid w:val="00534ED2"/>
    <w:rsid w:val="00535965"/>
    <w:rsid w:val="00550269"/>
    <w:rsid w:val="00551BD1"/>
    <w:rsid w:val="00561FAE"/>
    <w:rsid w:val="00577142"/>
    <w:rsid w:val="005843C5"/>
    <w:rsid w:val="00594052"/>
    <w:rsid w:val="005A0865"/>
    <w:rsid w:val="005A26BB"/>
    <w:rsid w:val="005B4736"/>
    <w:rsid w:val="005C07AD"/>
    <w:rsid w:val="005C5064"/>
    <w:rsid w:val="005D3D57"/>
    <w:rsid w:val="005E4F30"/>
    <w:rsid w:val="005E718A"/>
    <w:rsid w:val="005F00CE"/>
    <w:rsid w:val="00600863"/>
    <w:rsid w:val="00613598"/>
    <w:rsid w:val="00616D08"/>
    <w:rsid w:val="006275E1"/>
    <w:rsid w:val="006347B2"/>
    <w:rsid w:val="0063692D"/>
    <w:rsid w:val="0064046B"/>
    <w:rsid w:val="006442F9"/>
    <w:rsid w:val="00644CF5"/>
    <w:rsid w:val="00664149"/>
    <w:rsid w:val="00665E82"/>
    <w:rsid w:val="00666EBE"/>
    <w:rsid w:val="00680EF3"/>
    <w:rsid w:val="0068339E"/>
    <w:rsid w:val="00693590"/>
    <w:rsid w:val="006A42F6"/>
    <w:rsid w:val="006B311C"/>
    <w:rsid w:val="006C4F74"/>
    <w:rsid w:val="006D5CB2"/>
    <w:rsid w:val="006F5945"/>
    <w:rsid w:val="007074CB"/>
    <w:rsid w:val="007105FC"/>
    <w:rsid w:val="00717E96"/>
    <w:rsid w:val="00722D50"/>
    <w:rsid w:val="007265B8"/>
    <w:rsid w:val="00736265"/>
    <w:rsid w:val="00745094"/>
    <w:rsid w:val="007777AC"/>
    <w:rsid w:val="0078181A"/>
    <w:rsid w:val="0079780B"/>
    <w:rsid w:val="007979C7"/>
    <w:rsid w:val="007A61B0"/>
    <w:rsid w:val="007C0AFC"/>
    <w:rsid w:val="007C203F"/>
    <w:rsid w:val="008010BC"/>
    <w:rsid w:val="00815BE5"/>
    <w:rsid w:val="00817364"/>
    <w:rsid w:val="008215E2"/>
    <w:rsid w:val="00824F44"/>
    <w:rsid w:val="00825ABD"/>
    <w:rsid w:val="0082729D"/>
    <w:rsid w:val="00844257"/>
    <w:rsid w:val="00852024"/>
    <w:rsid w:val="00872580"/>
    <w:rsid w:val="00885E4E"/>
    <w:rsid w:val="008C2176"/>
    <w:rsid w:val="008C62D9"/>
    <w:rsid w:val="008E258D"/>
    <w:rsid w:val="008E4488"/>
    <w:rsid w:val="00901D88"/>
    <w:rsid w:val="009152B1"/>
    <w:rsid w:val="00916713"/>
    <w:rsid w:val="00923359"/>
    <w:rsid w:val="009304B5"/>
    <w:rsid w:val="00952D20"/>
    <w:rsid w:val="00954DCC"/>
    <w:rsid w:val="00955739"/>
    <w:rsid w:val="009746B1"/>
    <w:rsid w:val="00976C8C"/>
    <w:rsid w:val="009A1FC3"/>
    <w:rsid w:val="009A65DF"/>
    <w:rsid w:val="009B2D84"/>
    <w:rsid w:val="009C19A1"/>
    <w:rsid w:val="009D238C"/>
    <w:rsid w:val="009D6104"/>
    <w:rsid w:val="009F2FF3"/>
    <w:rsid w:val="009F3063"/>
    <w:rsid w:val="00A00E53"/>
    <w:rsid w:val="00A010FD"/>
    <w:rsid w:val="00A032F4"/>
    <w:rsid w:val="00A149F7"/>
    <w:rsid w:val="00A221B6"/>
    <w:rsid w:val="00A313E9"/>
    <w:rsid w:val="00A3352B"/>
    <w:rsid w:val="00A376C9"/>
    <w:rsid w:val="00A40961"/>
    <w:rsid w:val="00A4746D"/>
    <w:rsid w:val="00A52FBE"/>
    <w:rsid w:val="00A635BA"/>
    <w:rsid w:val="00A65408"/>
    <w:rsid w:val="00A65B73"/>
    <w:rsid w:val="00A72162"/>
    <w:rsid w:val="00A75FCF"/>
    <w:rsid w:val="00A81C9A"/>
    <w:rsid w:val="00A84135"/>
    <w:rsid w:val="00A85A1C"/>
    <w:rsid w:val="00A94309"/>
    <w:rsid w:val="00AA3337"/>
    <w:rsid w:val="00AA4C0D"/>
    <w:rsid w:val="00AB6B09"/>
    <w:rsid w:val="00AE735C"/>
    <w:rsid w:val="00B17D10"/>
    <w:rsid w:val="00B2582E"/>
    <w:rsid w:val="00B26CD6"/>
    <w:rsid w:val="00B35B3E"/>
    <w:rsid w:val="00B50826"/>
    <w:rsid w:val="00B610A7"/>
    <w:rsid w:val="00B61314"/>
    <w:rsid w:val="00B62F8B"/>
    <w:rsid w:val="00B770B7"/>
    <w:rsid w:val="00B87D45"/>
    <w:rsid w:val="00B91B07"/>
    <w:rsid w:val="00B927F5"/>
    <w:rsid w:val="00B95087"/>
    <w:rsid w:val="00B95FD0"/>
    <w:rsid w:val="00BB52C3"/>
    <w:rsid w:val="00BB7A52"/>
    <w:rsid w:val="00BC2281"/>
    <w:rsid w:val="00BC444C"/>
    <w:rsid w:val="00BE707D"/>
    <w:rsid w:val="00BF436B"/>
    <w:rsid w:val="00C2513E"/>
    <w:rsid w:val="00C538EA"/>
    <w:rsid w:val="00C565C9"/>
    <w:rsid w:val="00C61F54"/>
    <w:rsid w:val="00C66385"/>
    <w:rsid w:val="00C73ED2"/>
    <w:rsid w:val="00CA1D5F"/>
    <w:rsid w:val="00CB58D9"/>
    <w:rsid w:val="00CB6152"/>
    <w:rsid w:val="00CC2B51"/>
    <w:rsid w:val="00CD55F2"/>
    <w:rsid w:val="00CE38E5"/>
    <w:rsid w:val="00CF1B8F"/>
    <w:rsid w:val="00D1526D"/>
    <w:rsid w:val="00D230D4"/>
    <w:rsid w:val="00D32D8A"/>
    <w:rsid w:val="00D34717"/>
    <w:rsid w:val="00D4499E"/>
    <w:rsid w:val="00D73E73"/>
    <w:rsid w:val="00D81AAF"/>
    <w:rsid w:val="00D84DBE"/>
    <w:rsid w:val="00D922E1"/>
    <w:rsid w:val="00D9544D"/>
    <w:rsid w:val="00DA0728"/>
    <w:rsid w:val="00DA1341"/>
    <w:rsid w:val="00DD2812"/>
    <w:rsid w:val="00DD6AEF"/>
    <w:rsid w:val="00DE01BE"/>
    <w:rsid w:val="00DE5A9F"/>
    <w:rsid w:val="00DF1C6B"/>
    <w:rsid w:val="00E0178B"/>
    <w:rsid w:val="00E416D6"/>
    <w:rsid w:val="00E45278"/>
    <w:rsid w:val="00E527AB"/>
    <w:rsid w:val="00E61C18"/>
    <w:rsid w:val="00E64DF8"/>
    <w:rsid w:val="00E713CB"/>
    <w:rsid w:val="00E71A3E"/>
    <w:rsid w:val="00E73512"/>
    <w:rsid w:val="00E80905"/>
    <w:rsid w:val="00E87EFD"/>
    <w:rsid w:val="00E935E6"/>
    <w:rsid w:val="00EA26E1"/>
    <w:rsid w:val="00EB5373"/>
    <w:rsid w:val="00EC03D5"/>
    <w:rsid w:val="00EC3F89"/>
    <w:rsid w:val="00EC5F87"/>
    <w:rsid w:val="00ED09B4"/>
    <w:rsid w:val="00ED3173"/>
    <w:rsid w:val="00EE0548"/>
    <w:rsid w:val="00EE165D"/>
    <w:rsid w:val="00EE275A"/>
    <w:rsid w:val="00EE3BF2"/>
    <w:rsid w:val="00EE40BF"/>
    <w:rsid w:val="00EE42A1"/>
    <w:rsid w:val="00EE596A"/>
    <w:rsid w:val="00EF3B4B"/>
    <w:rsid w:val="00F0557C"/>
    <w:rsid w:val="00F131E9"/>
    <w:rsid w:val="00F13957"/>
    <w:rsid w:val="00F144FA"/>
    <w:rsid w:val="00F15F75"/>
    <w:rsid w:val="00F2531D"/>
    <w:rsid w:val="00F35575"/>
    <w:rsid w:val="00F46509"/>
    <w:rsid w:val="00F52D8E"/>
    <w:rsid w:val="00F60765"/>
    <w:rsid w:val="00F7492A"/>
    <w:rsid w:val="00F77A08"/>
    <w:rsid w:val="00F91439"/>
    <w:rsid w:val="00FA0E90"/>
    <w:rsid w:val="00FA56A9"/>
    <w:rsid w:val="00FC3943"/>
    <w:rsid w:val="00FC60D5"/>
    <w:rsid w:val="00FD4C7D"/>
    <w:rsid w:val="00FE2FD6"/>
    <w:rsid w:val="00FF7B6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4D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cs="Calibri"/>
      <w:color w:val="4C4C4C"/>
      <w:kern w:val="28"/>
      <w:lang w:val="en-US"/>
    </w:rPr>
  </w:style>
  <w:style w:type="paragraph" w:styleId="Ttulo2">
    <w:name w:val="heading 2"/>
    <w:basedOn w:val="Normal"/>
    <w:next w:val="Normal"/>
    <w:link w:val="Ttulo2Car"/>
    <w:uiPriority w:val="9"/>
    <w:semiHidden/>
    <w:unhideWhenUsed/>
    <w:qFormat/>
    <w:rsid w:val="00EB53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2B1"/>
    <w:pPr>
      <w:tabs>
        <w:tab w:val="center" w:pos="4252"/>
        <w:tab w:val="right" w:pos="8504"/>
      </w:tabs>
    </w:pPr>
  </w:style>
  <w:style w:type="character" w:customStyle="1" w:styleId="EncabezadoCar">
    <w:name w:val="Encabezado Car"/>
    <w:link w:val="Encabezado"/>
    <w:uiPriority w:val="99"/>
    <w:rsid w:val="009152B1"/>
    <w:rPr>
      <w:rFonts w:ascii="Calibri" w:eastAsia="Times New Roman" w:hAnsi="Calibri" w:cs="Calibri"/>
      <w:color w:val="4C4C4C"/>
      <w:kern w:val="28"/>
      <w:sz w:val="20"/>
      <w:szCs w:val="20"/>
      <w:lang w:val="en-US"/>
    </w:rPr>
  </w:style>
  <w:style w:type="paragraph" w:styleId="Piedepgina">
    <w:name w:val="footer"/>
    <w:basedOn w:val="Normal"/>
    <w:link w:val="PiedepginaCar"/>
    <w:uiPriority w:val="99"/>
    <w:unhideWhenUsed/>
    <w:rsid w:val="009152B1"/>
    <w:pPr>
      <w:tabs>
        <w:tab w:val="center" w:pos="4252"/>
        <w:tab w:val="right" w:pos="8504"/>
      </w:tabs>
    </w:pPr>
  </w:style>
  <w:style w:type="character" w:customStyle="1" w:styleId="PiedepginaCar">
    <w:name w:val="Pie de página Car"/>
    <w:link w:val="Piedepgina"/>
    <w:uiPriority w:val="99"/>
    <w:rsid w:val="009152B1"/>
    <w:rPr>
      <w:rFonts w:ascii="Calibri" w:eastAsia="Times New Roman" w:hAnsi="Calibri" w:cs="Calibri"/>
      <w:color w:val="4C4C4C"/>
      <w:kern w:val="28"/>
      <w:sz w:val="20"/>
      <w:szCs w:val="20"/>
      <w:lang w:val="en-US"/>
    </w:rPr>
  </w:style>
  <w:style w:type="paragraph" w:styleId="Prrafodelista">
    <w:name w:val="List Paragraph"/>
    <w:basedOn w:val="Normal"/>
    <w:uiPriority w:val="34"/>
    <w:qFormat/>
    <w:rsid w:val="009152B1"/>
    <w:pPr>
      <w:ind w:left="708"/>
    </w:pPr>
  </w:style>
  <w:style w:type="character" w:styleId="Hipervnculo">
    <w:name w:val="Hyperlink"/>
    <w:rsid w:val="00312112"/>
    <w:rPr>
      <w:rFonts w:cs="Times New Roman"/>
      <w:color w:val="0000FF"/>
      <w:u w:val="single"/>
    </w:rPr>
  </w:style>
  <w:style w:type="paragraph" w:styleId="Textodeglobo">
    <w:name w:val="Balloon Text"/>
    <w:basedOn w:val="Normal"/>
    <w:link w:val="TextodegloboCar"/>
    <w:uiPriority w:val="99"/>
    <w:semiHidden/>
    <w:unhideWhenUsed/>
    <w:rsid w:val="00176E06"/>
    <w:rPr>
      <w:rFonts w:ascii="Segoe UI" w:hAnsi="Segoe UI" w:cs="Segoe UI"/>
      <w:sz w:val="18"/>
      <w:szCs w:val="18"/>
    </w:rPr>
  </w:style>
  <w:style w:type="character" w:customStyle="1" w:styleId="TextodegloboCar">
    <w:name w:val="Texto de globo Car"/>
    <w:link w:val="Textodeglobo"/>
    <w:uiPriority w:val="99"/>
    <w:semiHidden/>
    <w:rsid w:val="00176E06"/>
    <w:rPr>
      <w:rFonts w:ascii="Segoe UI" w:hAnsi="Segoe UI" w:cs="Segoe UI"/>
      <w:color w:val="4C4C4C"/>
      <w:kern w:val="28"/>
      <w:sz w:val="18"/>
      <w:szCs w:val="18"/>
      <w:lang w:val="en-US"/>
    </w:rPr>
  </w:style>
  <w:style w:type="character" w:customStyle="1" w:styleId="Ttulo2Car">
    <w:name w:val="Título 2 Car"/>
    <w:basedOn w:val="Fuentedeprrafopredeter"/>
    <w:link w:val="Ttulo2"/>
    <w:uiPriority w:val="9"/>
    <w:semiHidden/>
    <w:rsid w:val="00EB5373"/>
    <w:rPr>
      <w:rFonts w:asciiTheme="majorHAnsi" w:eastAsiaTheme="majorEastAsia" w:hAnsiTheme="majorHAnsi" w:cstheme="majorBidi"/>
      <w:color w:val="365F91" w:themeColor="accent1" w:themeShade="BF"/>
      <w:kern w:val="28"/>
      <w:sz w:val="26"/>
      <w:szCs w:val="26"/>
      <w:lang w:val="en-US"/>
    </w:rPr>
  </w:style>
  <w:style w:type="character" w:styleId="Refdecomentario">
    <w:name w:val="annotation reference"/>
    <w:basedOn w:val="Fuentedeprrafopredeter"/>
    <w:uiPriority w:val="99"/>
    <w:semiHidden/>
    <w:unhideWhenUsed/>
    <w:rsid w:val="00361AB7"/>
    <w:rPr>
      <w:sz w:val="16"/>
      <w:szCs w:val="16"/>
    </w:rPr>
  </w:style>
  <w:style w:type="paragraph" w:styleId="Textocomentario">
    <w:name w:val="annotation text"/>
    <w:basedOn w:val="Normal"/>
    <w:link w:val="TextocomentarioCar"/>
    <w:uiPriority w:val="99"/>
    <w:semiHidden/>
    <w:unhideWhenUsed/>
    <w:rsid w:val="00361AB7"/>
  </w:style>
  <w:style w:type="character" w:customStyle="1" w:styleId="TextocomentarioCar">
    <w:name w:val="Texto comentario Car"/>
    <w:basedOn w:val="Fuentedeprrafopredeter"/>
    <w:link w:val="Textocomentario"/>
    <w:uiPriority w:val="99"/>
    <w:semiHidden/>
    <w:rsid w:val="00361AB7"/>
    <w:rPr>
      <w:rFonts w:cs="Calibri"/>
      <w:color w:val="4C4C4C"/>
      <w:kern w:val="28"/>
      <w:lang w:val="en-US"/>
    </w:rPr>
  </w:style>
  <w:style w:type="paragraph" w:styleId="Asuntodelcomentario">
    <w:name w:val="annotation subject"/>
    <w:basedOn w:val="Textocomentario"/>
    <w:next w:val="Textocomentario"/>
    <w:link w:val="AsuntodelcomentarioCar"/>
    <w:uiPriority w:val="99"/>
    <w:semiHidden/>
    <w:unhideWhenUsed/>
    <w:rsid w:val="00361AB7"/>
    <w:rPr>
      <w:b/>
      <w:bCs/>
    </w:rPr>
  </w:style>
  <w:style w:type="character" w:customStyle="1" w:styleId="AsuntodelcomentarioCar">
    <w:name w:val="Asunto del comentario Car"/>
    <w:basedOn w:val="TextocomentarioCar"/>
    <w:link w:val="Asuntodelcomentario"/>
    <w:uiPriority w:val="99"/>
    <w:semiHidden/>
    <w:rsid w:val="00361AB7"/>
    <w:rPr>
      <w:rFonts w:cs="Calibri"/>
      <w:b/>
      <w:bCs/>
      <w:color w:val="4C4C4C"/>
      <w:kern w:val="28"/>
      <w:lang w:val="en-US"/>
    </w:rPr>
  </w:style>
  <w:style w:type="paragraph" w:styleId="Textonotaalfinal">
    <w:name w:val="endnote text"/>
    <w:basedOn w:val="Normal"/>
    <w:link w:val="TextonotaalfinalCar"/>
    <w:uiPriority w:val="99"/>
    <w:unhideWhenUsed/>
    <w:rsid w:val="002C224C"/>
  </w:style>
  <w:style w:type="character" w:customStyle="1" w:styleId="TextonotaalfinalCar">
    <w:name w:val="Texto nota al final Car"/>
    <w:basedOn w:val="Fuentedeprrafopredeter"/>
    <w:link w:val="Textonotaalfinal"/>
    <w:uiPriority w:val="99"/>
    <w:rsid w:val="002C224C"/>
    <w:rPr>
      <w:rFonts w:cs="Calibri"/>
      <w:color w:val="4C4C4C"/>
      <w:kern w:val="28"/>
      <w:lang w:val="en-US"/>
    </w:rPr>
  </w:style>
  <w:style w:type="character" w:styleId="Refdenotaalfinal">
    <w:name w:val="endnote reference"/>
    <w:basedOn w:val="Fuentedeprrafopredeter"/>
    <w:uiPriority w:val="99"/>
    <w:semiHidden/>
    <w:unhideWhenUsed/>
    <w:rsid w:val="002C224C"/>
    <w:rPr>
      <w:vertAlign w:val="superscript"/>
    </w:rPr>
  </w:style>
  <w:style w:type="paragraph" w:styleId="Textonotapie">
    <w:name w:val="footnote text"/>
    <w:basedOn w:val="Normal"/>
    <w:link w:val="TextonotapieCar"/>
    <w:uiPriority w:val="99"/>
    <w:semiHidden/>
    <w:unhideWhenUsed/>
    <w:rsid w:val="002C224C"/>
  </w:style>
  <w:style w:type="character" w:customStyle="1" w:styleId="TextonotapieCar">
    <w:name w:val="Texto nota pie Car"/>
    <w:basedOn w:val="Fuentedeprrafopredeter"/>
    <w:link w:val="Textonotapie"/>
    <w:uiPriority w:val="99"/>
    <w:semiHidden/>
    <w:rsid w:val="002C224C"/>
    <w:rPr>
      <w:rFonts w:cs="Calibri"/>
      <w:color w:val="4C4C4C"/>
      <w:kern w:val="28"/>
      <w:lang w:val="en-US"/>
    </w:rPr>
  </w:style>
  <w:style w:type="character" w:styleId="Refdenotaalpie">
    <w:name w:val="footnote reference"/>
    <w:basedOn w:val="Fuentedeprrafopredeter"/>
    <w:uiPriority w:val="99"/>
    <w:semiHidden/>
    <w:unhideWhenUsed/>
    <w:rsid w:val="002C224C"/>
    <w:rPr>
      <w:vertAlign w:val="superscript"/>
    </w:rPr>
  </w:style>
  <w:style w:type="character" w:styleId="Hipervnculovisitado">
    <w:name w:val="FollowedHyperlink"/>
    <w:basedOn w:val="Fuentedeprrafopredeter"/>
    <w:uiPriority w:val="99"/>
    <w:semiHidden/>
    <w:unhideWhenUsed/>
    <w:rsid w:val="002C224C"/>
    <w:rPr>
      <w:color w:val="800080" w:themeColor="followedHyperlink"/>
      <w:u w:val="single"/>
    </w:rPr>
  </w:style>
  <w:style w:type="paragraph" w:styleId="NormalWeb">
    <w:name w:val="Normal (Web)"/>
    <w:basedOn w:val="Normal"/>
    <w:uiPriority w:val="99"/>
    <w:semiHidden/>
    <w:unhideWhenUsed/>
    <w:rsid w:val="00DD6AEF"/>
    <w:pPr>
      <w:widowControl/>
      <w:overflowPunct/>
      <w:adjustRightInd/>
    </w:pPr>
    <w:rPr>
      <w:rFonts w:ascii="Times New Roman" w:eastAsiaTheme="minorHAnsi" w:hAnsi="Times New Roman" w:cs="Times New Roman"/>
      <w:color w:val="auto"/>
      <w:kern w:val="0"/>
      <w:sz w:val="24"/>
      <w:szCs w:val="24"/>
      <w:lang w:val="es-ES"/>
    </w:rPr>
  </w:style>
  <w:style w:type="paragraph" w:styleId="Revisin">
    <w:name w:val="Revision"/>
    <w:hidden/>
    <w:uiPriority w:val="99"/>
    <w:semiHidden/>
    <w:rsid w:val="00CA1D5F"/>
    <w:rPr>
      <w:rFonts w:cs="Calibri"/>
      <w:color w:val="4C4C4C"/>
      <w:kern w:val="28"/>
      <w:lang w:val="en-US"/>
    </w:rPr>
  </w:style>
  <w:style w:type="character" w:customStyle="1" w:styleId="UnresolvedMention">
    <w:name w:val="Unresolved Mention"/>
    <w:basedOn w:val="Fuentedeprrafopredeter"/>
    <w:uiPriority w:val="99"/>
    <w:semiHidden/>
    <w:unhideWhenUsed/>
    <w:rsid w:val="00A52F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cs="Calibri"/>
      <w:color w:val="4C4C4C"/>
      <w:kern w:val="28"/>
      <w:lang w:val="en-US"/>
    </w:rPr>
  </w:style>
  <w:style w:type="paragraph" w:styleId="Ttulo2">
    <w:name w:val="heading 2"/>
    <w:basedOn w:val="Normal"/>
    <w:next w:val="Normal"/>
    <w:link w:val="Ttulo2Car"/>
    <w:uiPriority w:val="9"/>
    <w:semiHidden/>
    <w:unhideWhenUsed/>
    <w:qFormat/>
    <w:rsid w:val="00EB53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2B1"/>
    <w:pPr>
      <w:tabs>
        <w:tab w:val="center" w:pos="4252"/>
        <w:tab w:val="right" w:pos="8504"/>
      </w:tabs>
    </w:pPr>
  </w:style>
  <w:style w:type="character" w:customStyle="1" w:styleId="EncabezadoCar">
    <w:name w:val="Encabezado Car"/>
    <w:link w:val="Encabezado"/>
    <w:uiPriority w:val="99"/>
    <w:rsid w:val="009152B1"/>
    <w:rPr>
      <w:rFonts w:ascii="Calibri" w:eastAsia="Times New Roman" w:hAnsi="Calibri" w:cs="Calibri"/>
      <w:color w:val="4C4C4C"/>
      <w:kern w:val="28"/>
      <w:sz w:val="20"/>
      <w:szCs w:val="20"/>
      <w:lang w:val="en-US"/>
    </w:rPr>
  </w:style>
  <w:style w:type="paragraph" w:styleId="Piedepgina">
    <w:name w:val="footer"/>
    <w:basedOn w:val="Normal"/>
    <w:link w:val="PiedepginaCar"/>
    <w:uiPriority w:val="99"/>
    <w:unhideWhenUsed/>
    <w:rsid w:val="009152B1"/>
    <w:pPr>
      <w:tabs>
        <w:tab w:val="center" w:pos="4252"/>
        <w:tab w:val="right" w:pos="8504"/>
      </w:tabs>
    </w:pPr>
  </w:style>
  <w:style w:type="character" w:customStyle="1" w:styleId="PiedepginaCar">
    <w:name w:val="Pie de página Car"/>
    <w:link w:val="Piedepgina"/>
    <w:uiPriority w:val="99"/>
    <w:rsid w:val="009152B1"/>
    <w:rPr>
      <w:rFonts w:ascii="Calibri" w:eastAsia="Times New Roman" w:hAnsi="Calibri" w:cs="Calibri"/>
      <w:color w:val="4C4C4C"/>
      <w:kern w:val="28"/>
      <w:sz w:val="20"/>
      <w:szCs w:val="20"/>
      <w:lang w:val="en-US"/>
    </w:rPr>
  </w:style>
  <w:style w:type="paragraph" w:styleId="Prrafodelista">
    <w:name w:val="List Paragraph"/>
    <w:basedOn w:val="Normal"/>
    <w:uiPriority w:val="34"/>
    <w:qFormat/>
    <w:rsid w:val="009152B1"/>
    <w:pPr>
      <w:ind w:left="708"/>
    </w:pPr>
  </w:style>
  <w:style w:type="character" w:styleId="Hipervnculo">
    <w:name w:val="Hyperlink"/>
    <w:rsid w:val="00312112"/>
    <w:rPr>
      <w:rFonts w:cs="Times New Roman"/>
      <w:color w:val="0000FF"/>
      <w:u w:val="single"/>
    </w:rPr>
  </w:style>
  <w:style w:type="paragraph" w:styleId="Textodeglobo">
    <w:name w:val="Balloon Text"/>
    <w:basedOn w:val="Normal"/>
    <w:link w:val="TextodegloboCar"/>
    <w:uiPriority w:val="99"/>
    <w:semiHidden/>
    <w:unhideWhenUsed/>
    <w:rsid w:val="00176E06"/>
    <w:rPr>
      <w:rFonts w:ascii="Segoe UI" w:hAnsi="Segoe UI" w:cs="Segoe UI"/>
      <w:sz w:val="18"/>
      <w:szCs w:val="18"/>
    </w:rPr>
  </w:style>
  <w:style w:type="character" w:customStyle="1" w:styleId="TextodegloboCar">
    <w:name w:val="Texto de globo Car"/>
    <w:link w:val="Textodeglobo"/>
    <w:uiPriority w:val="99"/>
    <w:semiHidden/>
    <w:rsid w:val="00176E06"/>
    <w:rPr>
      <w:rFonts w:ascii="Segoe UI" w:hAnsi="Segoe UI" w:cs="Segoe UI"/>
      <w:color w:val="4C4C4C"/>
      <w:kern w:val="28"/>
      <w:sz w:val="18"/>
      <w:szCs w:val="18"/>
      <w:lang w:val="en-US"/>
    </w:rPr>
  </w:style>
  <w:style w:type="character" w:customStyle="1" w:styleId="Ttulo2Car">
    <w:name w:val="Título 2 Car"/>
    <w:basedOn w:val="Fuentedeprrafopredeter"/>
    <w:link w:val="Ttulo2"/>
    <w:uiPriority w:val="9"/>
    <w:semiHidden/>
    <w:rsid w:val="00EB5373"/>
    <w:rPr>
      <w:rFonts w:asciiTheme="majorHAnsi" w:eastAsiaTheme="majorEastAsia" w:hAnsiTheme="majorHAnsi" w:cstheme="majorBidi"/>
      <w:color w:val="365F91" w:themeColor="accent1" w:themeShade="BF"/>
      <w:kern w:val="28"/>
      <w:sz w:val="26"/>
      <w:szCs w:val="26"/>
      <w:lang w:val="en-US"/>
    </w:rPr>
  </w:style>
  <w:style w:type="character" w:styleId="Refdecomentario">
    <w:name w:val="annotation reference"/>
    <w:basedOn w:val="Fuentedeprrafopredeter"/>
    <w:uiPriority w:val="99"/>
    <w:semiHidden/>
    <w:unhideWhenUsed/>
    <w:rsid w:val="00361AB7"/>
    <w:rPr>
      <w:sz w:val="16"/>
      <w:szCs w:val="16"/>
    </w:rPr>
  </w:style>
  <w:style w:type="paragraph" w:styleId="Textocomentario">
    <w:name w:val="annotation text"/>
    <w:basedOn w:val="Normal"/>
    <w:link w:val="TextocomentarioCar"/>
    <w:uiPriority w:val="99"/>
    <w:semiHidden/>
    <w:unhideWhenUsed/>
    <w:rsid w:val="00361AB7"/>
  </w:style>
  <w:style w:type="character" w:customStyle="1" w:styleId="TextocomentarioCar">
    <w:name w:val="Texto comentario Car"/>
    <w:basedOn w:val="Fuentedeprrafopredeter"/>
    <w:link w:val="Textocomentario"/>
    <w:uiPriority w:val="99"/>
    <w:semiHidden/>
    <w:rsid w:val="00361AB7"/>
    <w:rPr>
      <w:rFonts w:cs="Calibri"/>
      <w:color w:val="4C4C4C"/>
      <w:kern w:val="28"/>
      <w:lang w:val="en-US"/>
    </w:rPr>
  </w:style>
  <w:style w:type="paragraph" w:styleId="Asuntodelcomentario">
    <w:name w:val="annotation subject"/>
    <w:basedOn w:val="Textocomentario"/>
    <w:next w:val="Textocomentario"/>
    <w:link w:val="AsuntodelcomentarioCar"/>
    <w:uiPriority w:val="99"/>
    <w:semiHidden/>
    <w:unhideWhenUsed/>
    <w:rsid w:val="00361AB7"/>
    <w:rPr>
      <w:b/>
      <w:bCs/>
    </w:rPr>
  </w:style>
  <w:style w:type="character" w:customStyle="1" w:styleId="AsuntodelcomentarioCar">
    <w:name w:val="Asunto del comentario Car"/>
    <w:basedOn w:val="TextocomentarioCar"/>
    <w:link w:val="Asuntodelcomentario"/>
    <w:uiPriority w:val="99"/>
    <w:semiHidden/>
    <w:rsid w:val="00361AB7"/>
    <w:rPr>
      <w:rFonts w:cs="Calibri"/>
      <w:b/>
      <w:bCs/>
      <w:color w:val="4C4C4C"/>
      <w:kern w:val="28"/>
      <w:lang w:val="en-US"/>
    </w:rPr>
  </w:style>
  <w:style w:type="paragraph" w:styleId="Textonotaalfinal">
    <w:name w:val="endnote text"/>
    <w:basedOn w:val="Normal"/>
    <w:link w:val="TextonotaalfinalCar"/>
    <w:uiPriority w:val="99"/>
    <w:unhideWhenUsed/>
    <w:rsid w:val="002C224C"/>
  </w:style>
  <w:style w:type="character" w:customStyle="1" w:styleId="TextonotaalfinalCar">
    <w:name w:val="Texto nota al final Car"/>
    <w:basedOn w:val="Fuentedeprrafopredeter"/>
    <w:link w:val="Textonotaalfinal"/>
    <w:uiPriority w:val="99"/>
    <w:rsid w:val="002C224C"/>
    <w:rPr>
      <w:rFonts w:cs="Calibri"/>
      <w:color w:val="4C4C4C"/>
      <w:kern w:val="28"/>
      <w:lang w:val="en-US"/>
    </w:rPr>
  </w:style>
  <w:style w:type="character" w:styleId="Refdenotaalfinal">
    <w:name w:val="endnote reference"/>
    <w:basedOn w:val="Fuentedeprrafopredeter"/>
    <w:uiPriority w:val="99"/>
    <w:semiHidden/>
    <w:unhideWhenUsed/>
    <w:rsid w:val="002C224C"/>
    <w:rPr>
      <w:vertAlign w:val="superscript"/>
    </w:rPr>
  </w:style>
  <w:style w:type="paragraph" w:styleId="Textonotapie">
    <w:name w:val="footnote text"/>
    <w:basedOn w:val="Normal"/>
    <w:link w:val="TextonotapieCar"/>
    <w:uiPriority w:val="99"/>
    <w:semiHidden/>
    <w:unhideWhenUsed/>
    <w:rsid w:val="002C224C"/>
  </w:style>
  <w:style w:type="character" w:customStyle="1" w:styleId="TextonotapieCar">
    <w:name w:val="Texto nota pie Car"/>
    <w:basedOn w:val="Fuentedeprrafopredeter"/>
    <w:link w:val="Textonotapie"/>
    <w:uiPriority w:val="99"/>
    <w:semiHidden/>
    <w:rsid w:val="002C224C"/>
    <w:rPr>
      <w:rFonts w:cs="Calibri"/>
      <w:color w:val="4C4C4C"/>
      <w:kern w:val="28"/>
      <w:lang w:val="en-US"/>
    </w:rPr>
  </w:style>
  <w:style w:type="character" w:styleId="Refdenotaalpie">
    <w:name w:val="footnote reference"/>
    <w:basedOn w:val="Fuentedeprrafopredeter"/>
    <w:uiPriority w:val="99"/>
    <w:semiHidden/>
    <w:unhideWhenUsed/>
    <w:rsid w:val="002C224C"/>
    <w:rPr>
      <w:vertAlign w:val="superscript"/>
    </w:rPr>
  </w:style>
  <w:style w:type="character" w:styleId="Hipervnculovisitado">
    <w:name w:val="FollowedHyperlink"/>
    <w:basedOn w:val="Fuentedeprrafopredeter"/>
    <w:uiPriority w:val="99"/>
    <w:semiHidden/>
    <w:unhideWhenUsed/>
    <w:rsid w:val="002C224C"/>
    <w:rPr>
      <w:color w:val="800080" w:themeColor="followedHyperlink"/>
      <w:u w:val="single"/>
    </w:rPr>
  </w:style>
  <w:style w:type="paragraph" w:styleId="NormalWeb">
    <w:name w:val="Normal (Web)"/>
    <w:basedOn w:val="Normal"/>
    <w:uiPriority w:val="99"/>
    <w:semiHidden/>
    <w:unhideWhenUsed/>
    <w:rsid w:val="00DD6AEF"/>
    <w:pPr>
      <w:widowControl/>
      <w:overflowPunct/>
      <w:adjustRightInd/>
    </w:pPr>
    <w:rPr>
      <w:rFonts w:ascii="Times New Roman" w:eastAsiaTheme="minorHAnsi" w:hAnsi="Times New Roman" w:cs="Times New Roman"/>
      <w:color w:val="auto"/>
      <w:kern w:val="0"/>
      <w:sz w:val="24"/>
      <w:szCs w:val="24"/>
      <w:lang w:val="es-ES"/>
    </w:rPr>
  </w:style>
  <w:style w:type="paragraph" w:styleId="Revisin">
    <w:name w:val="Revision"/>
    <w:hidden/>
    <w:uiPriority w:val="99"/>
    <w:semiHidden/>
    <w:rsid w:val="00CA1D5F"/>
    <w:rPr>
      <w:rFonts w:cs="Calibri"/>
      <w:color w:val="4C4C4C"/>
      <w:kern w:val="28"/>
      <w:lang w:val="en-US"/>
    </w:rPr>
  </w:style>
  <w:style w:type="character" w:customStyle="1" w:styleId="UnresolvedMention">
    <w:name w:val="Unresolved Mention"/>
    <w:basedOn w:val="Fuentedeprrafopredeter"/>
    <w:uiPriority w:val="99"/>
    <w:semiHidden/>
    <w:unhideWhenUsed/>
    <w:rsid w:val="00A5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1503">
      <w:bodyDiv w:val="1"/>
      <w:marLeft w:val="0"/>
      <w:marRight w:val="0"/>
      <w:marTop w:val="0"/>
      <w:marBottom w:val="0"/>
      <w:divBdr>
        <w:top w:val="none" w:sz="0" w:space="0" w:color="auto"/>
        <w:left w:val="none" w:sz="0" w:space="0" w:color="auto"/>
        <w:bottom w:val="none" w:sz="0" w:space="0" w:color="auto"/>
        <w:right w:val="none" w:sz="0" w:space="0" w:color="auto"/>
      </w:divBdr>
    </w:div>
    <w:div w:id="459767476">
      <w:bodyDiv w:val="1"/>
      <w:marLeft w:val="0"/>
      <w:marRight w:val="0"/>
      <w:marTop w:val="0"/>
      <w:marBottom w:val="0"/>
      <w:divBdr>
        <w:top w:val="none" w:sz="0" w:space="0" w:color="auto"/>
        <w:left w:val="none" w:sz="0" w:space="0" w:color="auto"/>
        <w:bottom w:val="none" w:sz="0" w:space="0" w:color="auto"/>
        <w:right w:val="none" w:sz="0" w:space="0" w:color="auto"/>
      </w:divBdr>
    </w:div>
    <w:div w:id="537276743">
      <w:bodyDiv w:val="1"/>
      <w:marLeft w:val="0"/>
      <w:marRight w:val="0"/>
      <w:marTop w:val="0"/>
      <w:marBottom w:val="0"/>
      <w:divBdr>
        <w:top w:val="none" w:sz="0" w:space="0" w:color="auto"/>
        <w:left w:val="none" w:sz="0" w:space="0" w:color="auto"/>
        <w:bottom w:val="none" w:sz="0" w:space="0" w:color="auto"/>
        <w:right w:val="none" w:sz="0" w:space="0" w:color="auto"/>
      </w:divBdr>
    </w:div>
    <w:div w:id="757209720">
      <w:bodyDiv w:val="1"/>
      <w:marLeft w:val="0"/>
      <w:marRight w:val="0"/>
      <w:marTop w:val="0"/>
      <w:marBottom w:val="0"/>
      <w:divBdr>
        <w:top w:val="none" w:sz="0" w:space="0" w:color="auto"/>
        <w:left w:val="none" w:sz="0" w:space="0" w:color="auto"/>
        <w:bottom w:val="none" w:sz="0" w:space="0" w:color="auto"/>
        <w:right w:val="none" w:sz="0" w:space="0" w:color="auto"/>
      </w:divBdr>
    </w:div>
    <w:div w:id="1003356749">
      <w:bodyDiv w:val="1"/>
      <w:marLeft w:val="0"/>
      <w:marRight w:val="0"/>
      <w:marTop w:val="0"/>
      <w:marBottom w:val="0"/>
      <w:divBdr>
        <w:top w:val="none" w:sz="0" w:space="0" w:color="auto"/>
        <w:left w:val="none" w:sz="0" w:space="0" w:color="auto"/>
        <w:bottom w:val="none" w:sz="0" w:space="0" w:color="auto"/>
        <w:right w:val="none" w:sz="0" w:space="0" w:color="auto"/>
      </w:divBdr>
    </w:div>
    <w:div w:id="1017583723">
      <w:bodyDiv w:val="1"/>
      <w:marLeft w:val="0"/>
      <w:marRight w:val="0"/>
      <w:marTop w:val="0"/>
      <w:marBottom w:val="0"/>
      <w:divBdr>
        <w:top w:val="none" w:sz="0" w:space="0" w:color="auto"/>
        <w:left w:val="none" w:sz="0" w:space="0" w:color="auto"/>
        <w:bottom w:val="none" w:sz="0" w:space="0" w:color="auto"/>
        <w:right w:val="none" w:sz="0" w:space="0" w:color="auto"/>
      </w:divBdr>
    </w:div>
    <w:div w:id="1049259969">
      <w:bodyDiv w:val="1"/>
      <w:marLeft w:val="0"/>
      <w:marRight w:val="0"/>
      <w:marTop w:val="0"/>
      <w:marBottom w:val="0"/>
      <w:divBdr>
        <w:top w:val="none" w:sz="0" w:space="0" w:color="auto"/>
        <w:left w:val="none" w:sz="0" w:space="0" w:color="auto"/>
        <w:bottom w:val="none" w:sz="0" w:space="0" w:color="auto"/>
        <w:right w:val="none" w:sz="0" w:space="0" w:color="auto"/>
      </w:divBdr>
    </w:div>
    <w:div w:id="1174682791">
      <w:bodyDiv w:val="1"/>
      <w:marLeft w:val="0"/>
      <w:marRight w:val="0"/>
      <w:marTop w:val="0"/>
      <w:marBottom w:val="0"/>
      <w:divBdr>
        <w:top w:val="none" w:sz="0" w:space="0" w:color="auto"/>
        <w:left w:val="none" w:sz="0" w:space="0" w:color="auto"/>
        <w:bottom w:val="none" w:sz="0" w:space="0" w:color="auto"/>
        <w:right w:val="none" w:sz="0" w:space="0" w:color="auto"/>
      </w:divBdr>
    </w:div>
    <w:div w:id="1404452158">
      <w:bodyDiv w:val="1"/>
      <w:marLeft w:val="0"/>
      <w:marRight w:val="0"/>
      <w:marTop w:val="0"/>
      <w:marBottom w:val="0"/>
      <w:divBdr>
        <w:top w:val="none" w:sz="0" w:space="0" w:color="auto"/>
        <w:left w:val="none" w:sz="0" w:space="0" w:color="auto"/>
        <w:bottom w:val="none" w:sz="0" w:space="0" w:color="auto"/>
        <w:right w:val="none" w:sz="0" w:space="0" w:color="auto"/>
      </w:divBdr>
    </w:div>
    <w:div w:id="1413232205">
      <w:bodyDiv w:val="1"/>
      <w:marLeft w:val="0"/>
      <w:marRight w:val="0"/>
      <w:marTop w:val="0"/>
      <w:marBottom w:val="0"/>
      <w:divBdr>
        <w:top w:val="none" w:sz="0" w:space="0" w:color="auto"/>
        <w:left w:val="none" w:sz="0" w:space="0" w:color="auto"/>
        <w:bottom w:val="none" w:sz="0" w:space="0" w:color="auto"/>
        <w:right w:val="none" w:sz="0" w:space="0" w:color="auto"/>
      </w:divBdr>
    </w:div>
    <w:div w:id="1667973260">
      <w:bodyDiv w:val="1"/>
      <w:marLeft w:val="0"/>
      <w:marRight w:val="0"/>
      <w:marTop w:val="0"/>
      <w:marBottom w:val="0"/>
      <w:divBdr>
        <w:top w:val="none" w:sz="0" w:space="0" w:color="auto"/>
        <w:left w:val="none" w:sz="0" w:space="0" w:color="auto"/>
        <w:bottom w:val="none" w:sz="0" w:space="0" w:color="auto"/>
        <w:right w:val="none" w:sz="0" w:space="0" w:color="auto"/>
      </w:divBdr>
      <w:divsChild>
        <w:div w:id="1678115818">
          <w:marLeft w:val="806"/>
          <w:marRight w:val="0"/>
          <w:marTop w:val="120"/>
          <w:marBottom w:val="0"/>
          <w:divBdr>
            <w:top w:val="none" w:sz="0" w:space="0" w:color="auto"/>
            <w:left w:val="none" w:sz="0" w:space="0" w:color="auto"/>
            <w:bottom w:val="none" w:sz="0" w:space="0" w:color="auto"/>
            <w:right w:val="none" w:sz="0" w:space="0" w:color="auto"/>
          </w:divBdr>
        </w:div>
        <w:div w:id="1825243664">
          <w:marLeft w:val="806"/>
          <w:marRight w:val="0"/>
          <w:marTop w:val="120"/>
          <w:marBottom w:val="0"/>
          <w:divBdr>
            <w:top w:val="none" w:sz="0" w:space="0" w:color="auto"/>
            <w:left w:val="none" w:sz="0" w:space="0" w:color="auto"/>
            <w:bottom w:val="none" w:sz="0" w:space="0" w:color="auto"/>
            <w:right w:val="none" w:sz="0" w:space="0" w:color="auto"/>
          </w:divBdr>
        </w:div>
        <w:div w:id="291374498">
          <w:marLeft w:val="806"/>
          <w:marRight w:val="0"/>
          <w:marTop w:val="120"/>
          <w:marBottom w:val="0"/>
          <w:divBdr>
            <w:top w:val="none" w:sz="0" w:space="0" w:color="auto"/>
            <w:left w:val="none" w:sz="0" w:space="0" w:color="auto"/>
            <w:bottom w:val="none" w:sz="0" w:space="0" w:color="auto"/>
            <w:right w:val="none" w:sz="0" w:space="0" w:color="auto"/>
          </w:divBdr>
        </w:div>
        <w:div w:id="539711801">
          <w:marLeft w:val="806"/>
          <w:marRight w:val="0"/>
          <w:marTop w:val="120"/>
          <w:marBottom w:val="0"/>
          <w:divBdr>
            <w:top w:val="none" w:sz="0" w:space="0" w:color="auto"/>
            <w:left w:val="none" w:sz="0" w:space="0" w:color="auto"/>
            <w:bottom w:val="none" w:sz="0" w:space="0" w:color="auto"/>
            <w:right w:val="none" w:sz="0" w:space="0" w:color="auto"/>
          </w:divBdr>
        </w:div>
        <w:div w:id="1683513608">
          <w:marLeft w:val="806"/>
          <w:marRight w:val="0"/>
          <w:marTop w:val="120"/>
          <w:marBottom w:val="0"/>
          <w:divBdr>
            <w:top w:val="none" w:sz="0" w:space="0" w:color="auto"/>
            <w:left w:val="none" w:sz="0" w:space="0" w:color="auto"/>
            <w:bottom w:val="none" w:sz="0" w:space="0" w:color="auto"/>
            <w:right w:val="none" w:sz="0" w:space="0" w:color="auto"/>
          </w:divBdr>
        </w:div>
        <w:div w:id="360401608">
          <w:marLeft w:val="806"/>
          <w:marRight w:val="0"/>
          <w:marTop w:val="120"/>
          <w:marBottom w:val="0"/>
          <w:divBdr>
            <w:top w:val="none" w:sz="0" w:space="0" w:color="auto"/>
            <w:left w:val="none" w:sz="0" w:space="0" w:color="auto"/>
            <w:bottom w:val="none" w:sz="0" w:space="0" w:color="auto"/>
            <w:right w:val="none" w:sz="0" w:space="0" w:color="auto"/>
          </w:divBdr>
        </w:div>
        <w:div w:id="180629943">
          <w:marLeft w:val="806"/>
          <w:marRight w:val="0"/>
          <w:marTop w:val="120"/>
          <w:marBottom w:val="0"/>
          <w:divBdr>
            <w:top w:val="none" w:sz="0" w:space="0" w:color="auto"/>
            <w:left w:val="none" w:sz="0" w:space="0" w:color="auto"/>
            <w:bottom w:val="none" w:sz="0" w:space="0" w:color="auto"/>
            <w:right w:val="none" w:sz="0" w:space="0" w:color="auto"/>
          </w:divBdr>
        </w:div>
        <w:div w:id="1052660391">
          <w:marLeft w:val="806"/>
          <w:marRight w:val="0"/>
          <w:marTop w:val="120"/>
          <w:marBottom w:val="0"/>
          <w:divBdr>
            <w:top w:val="none" w:sz="0" w:space="0" w:color="auto"/>
            <w:left w:val="none" w:sz="0" w:space="0" w:color="auto"/>
            <w:bottom w:val="none" w:sz="0" w:space="0" w:color="auto"/>
            <w:right w:val="none" w:sz="0" w:space="0" w:color="auto"/>
          </w:divBdr>
        </w:div>
        <w:div w:id="1116556142">
          <w:marLeft w:val="806"/>
          <w:marRight w:val="0"/>
          <w:marTop w:val="120"/>
          <w:marBottom w:val="0"/>
          <w:divBdr>
            <w:top w:val="none" w:sz="0" w:space="0" w:color="auto"/>
            <w:left w:val="none" w:sz="0" w:space="0" w:color="auto"/>
            <w:bottom w:val="none" w:sz="0" w:space="0" w:color="auto"/>
            <w:right w:val="none" w:sz="0" w:space="0" w:color="auto"/>
          </w:divBdr>
        </w:div>
        <w:div w:id="728116432">
          <w:marLeft w:val="806"/>
          <w:marRight w:val="0"/>
          <w:marTop w:val="120"/>
          <w:marBottom w:val="0"/>
          <w:divBdr>
            <w:top w:val="none" w:sz="0" w:space="0" w:color="auto"/>
            <w:left w:val="none" w:sz="0" w:space="0" w:color="auto"/>
            <w:bottom w:val="none" w:sz="0" w:space="0" w:color="auto"/>
            <w:right w:val="none" w:sz="0" w:space="0" w:color="auto"/>
          </w:divBdr>
        </w:div>
        <w:div w:id="1784961394">
          <w:marLeft w:val="806"/>
          <w:marRight w:val="0"/>
          <w:marTop w:val="120"/>
          <w:marBottom w:val="0"/>
          <w:divBdr>
            <w:top w:val="none" w:sz="0" w:space="0" w:color="auto"/>
            <w:left w:val="none" w:sz="0" w:space="0" w:color="auto"/>
            <w:bottom w:val="none" w:sz="0" w:space="0" w:color="auto"/>
            <w:right w:val="none" w:sz="0" w:space="0" w:color="auto"/>
          </w:divBdr>
        </w:div>
        <w:div w:id="1443643456">
          <w:marLeft w:val="806"/>
          <w:marRight w:val="0"/>
          <w:marTop w:val="120"/>
          <w:marBottom w:val="0"/>
          <w:divBdr>
            <w:top w:val="none" w:sz="0" w:space="0" w:color="auto"/>
            <w:left w:val="none" w:sz="0" w:space="0" w:color="auto"/>
            <w:bottom w:val="none" w:sz="0" w:space="0" w:color="auto"/>
            <w:right w:val="none" w:sz="0" w:space="0" w:color="auto"/>
          </w:divBdr>
        </w:div>
        <w:div w:id="331179797">
          <w:marLeft w:val="806"/>
          <w:marRight w:val="0"/>
          <w:marTop w:val="120"/>
          <w:marBottom w:val="0"/>
          <w:divBdr>
            <w:top w:val="none" w:sz="0" w:space="0" w:color="auto"/>
            <w:left w:val="none" w:sz="0" w:space="0" w:color="auto"/>
            <w:bottom w:val="none" w:sz="0" w:space="0" w:color="auto"/>
            <w:right w:val="none" w:sz="0" w:space="0" w:color="auto"/>
          </w:divBdr>
        </w:div>
        <w:div w:id="1026180480">
          <w:marLeft w:val="806"/>
          <w:marRight w:val="0"/>
          <w:marTop w:val="120"/>
          <w:marBottom w:val="0"/>
          <w:divBdr>
            <w:top w:val="none" w:sz="0" w:space="0" w:color="auto"/>
            <w:left w:val="none" w:sz="0" w:space="0" w:color="auto"/>
            <w:bottom w:val="none" w:sz="0" w:space="0" w:color="auto"/>
            <w:right w:val="none" w:sz="0" w:space="0" w:color="auto"/>
          </w:divBdr>
        </w:div>
      </w:divsChild>
    </w:div>
    <w:div w:id="1776053872">
      <w:bodyDiv w:val="1"/>
      <w:marLeft w:val="0"/>
      <w:marRight w:val="0"/>
      <w:marTop w:val="0"/>
      <w:marBottom w:val="0"/>
      <w:divBdr>
        <w:top w:val="none" w:sz="0" w:space="0" w:color="auto"/>
        <w:left w:val="none" w:sz="0" w:space="0" w:color="auto"/>
        <w:bottom w:val="none" w:sz="0" w:space="0" w:color="auto"/>
        <w:right w:val="none" w:sz="0" w:space="0" w:color="auto"/>
      </w:divBdr>
    </w:div>
    <w:div w:id="1871794468">
      <w:bodyDiv w:val="1"/>
      <w:marLeft w:val="0"/>
      <w:marRight w:val="0"/>
      <w:marTop w:val="0"/>
      <w:marBottom w:val="0"/>
      <w:divBdr>
        <w:top w:val="none" w:sz="0" w:space="0" w:color="auto"/>
        <w:left w:val="none" w:sz="0" w:space="0" w:color="auto"/>
        <w:bottom w:val="none" w:sz="0" w:space="0" w:color="auto"/>
        <w:right w:val="none" w:sz="0" w:space="0" w:color="auto"/>
      </w:divBdr>
    </w:div>
    <w:div w:id="1880630964">
      <w:bodyDiv w:val="1"/>
      <w:marLeft w:val="0"/>
      <w:marRight w:val="0"/>
      <w:marTop w:val="0"/>
      <w:marBottom w:val="0"/>
      <w:divBdr>
        <w:top w:val="none" w:sz="0" w:space="0" w:color="auto"/>
        <w:left w:val="none" w:sz="0" w:space="0" w:color="auto"/>
        <w:bottom w:val="none" w:sz="0" w:space="0" w:color="auto"/>
        <w:right w:val="none" w:sz="0" w:space="0" w:color="auto"/>
      </w:divBdr>
    </w:div>
    <w:div w:id="2044355433">
      <w:bodyDiv w:val="1"/>
      <w:marLeft w:val="0"/>
      <w:marRight w:val="0"/>
      <w:marTop w:val="0"/>
      <w:marBottom w:val="0"/>
      <w:divBdr>
        <w:top w:val="none" w:sz="0" w:space="0" w:color="auto"/>
        <w:left w:val="none" w:sz="0" w:space="0" w:color="auto"/>
        <w:bottom w:val="none" w:sz="0" w:space="0" w:color="auto"/>
        <w:right w:val="none" w:sz="0" w:space="0" w:color="auto"/>
      </w:divBdr>
    </w:div>
    <w:div w:id="2098599478">
      <w:bodyDiv w:val="1"/>
      <w:marLeft w:val="0"/>
      <w:marRight w:val="0"/>
      <w:marTop w:val="0"/>
      <w:marBottom w:val="0"/>
      <w:divBdr>
        <w:top w:val="none" w:sz="0" w:space="0" w:color="auto"/>
        <w:left w:val="none" w:sz="0" w:space="0" w:color="auto"/>
        <w:bottom w:val="none" w:sz="0" w:space="0" w:color="auto"/>
        <w:right w:val="none" w:sz="0" w:space="0" w:color="auto"/>
      </w:divBdr>
    </w:div>
    <w:div w:id="2119595276">
      <w:bodyDiv w:val="1"/>
      <w:marLeft w:val="0"/>
      <w:marRight w:val="0"/>
      <w:marTop w:val="0"/>
      <w:marBottom w:val="0"/>
      <w:divBdr>
        <w:top w:val="none" w:sz="0" w:space="0" w:color="auto"/>
        <w:left w:val="none" w:sz="0" w:space="0" w:color="auto"/>
        <w:bottom w:val="none" w:sz="0" w:space="0" w:color="auto"/>
        <w:right w:val="none" w:sz="0" w:space="0" w:color="auto"/>
      </w:divBdr>
    </w:div>
    <w:div w:id="21206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rheumatology.org/I-Am-A/Patient-Caregiver/Diseases-Conditions/Juvenile-Arthrit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A0FE-F939-4748-8577-DA1A3EF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4702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AbbVie Inc</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Maria Jose</dc:creator>
  <cp:lastModifiedBy>Mª PILAR MUÑOZ FERRER</cp:lastModifiedBy>
  <cp:revision>2</cp:revision>
  <cp:lastPrinted>2016-05-12T16:07:00Z</cp:lastPrinted>
  <dcterms:created xsi:type="dcterms:W3CDTF">2018-11-13T15:02:00Z</dcterms:created>
  <dcterms:modified xsi:type="dcterms:W3CDTF">2018-11-13T15:02:00Z</dcterms:modified>
</cp:coreProperties>
</file>