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BEF1C" w14:textId="1949E94C" w:rsidR="00DB1FFF" w:rsidRPr="00CD2AA9" w:rsidRDefault="00DF0A38">
      <w:pPr>
        <w:pStyle w:val="Encabezado"/>
        <w:jc w:val="both"/>
        <w:rPr>
          <w:rFonts w:ascii="Times New Roman" w:hAnsi="Times New Roman" w:cs="Times New Roman"/>
          <w:lang w:val="es-ES"/>
        </w:rPr>
      </w:pPr>
      <w:r w:rsidRPr="00CD2AA9">
        <w:rPr>
          <w:rFonts w:ascii="Times New Roman" w:hAnsi="Times New Roman" w:cs="Times New Roman"/>
          <w:lang w:val="es-ES"/>
        </w:rPr>
        <w:t>30 Aniversario de la Biblioteca Pepa Salavert</w:t>
      </w:r>
    </w:p>
    <w:p w14:paraId="4290D3EC" w14:textId="77777777" w:rsidR="00DB1FFF" w:rsidRPr="00CD2AA9" w:rsidRDefault="00DB1FFF">
      <w:pPr>
        <w:pStyle w:val="Encabezad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27275EC" w14:textId="28447C84" w:rsidR="00261BCF" w:rsidRPr="00CD2AA9" w:rsidRDefault="00DF0A38">
      <w:pPr>
        <w:pStyle w:val="Encabezado"/>
        <w:jc w:val="both"/>
        <w:rPr>
          <w:rFonts w:ascii="Times New Roman" w:hAnsi="Times New Roman" w:cs="Times New Roman"/>
          <w:b/>
          <w:bCs/>
          <w:sz w:val="34"/>
          <w:szCs w:val="34"/>
          <w:lang w:val="es-ES"/>
        </w:rPr>
      </w:pPr>
      <w:r w:rsidRPr="00CD2AA9">
        <w:rPr>
          <w:rFonts w:ascii="Times New Roman" w:hAnsi="Times New Roman" w:cs="Times New Roman"/>
          <w:b/>
          <w:bCs/>
          <w:sz w:val="34"/>
          <w:szCs w:val="34"/>
          <w:lang w:val="es-ES"/>
        </w:rPr>
        <w:t xml:space="preserve">Más de 250 profesionales del </w:t>
      </w:r>
      <w:r w:rsidR="006A361E" w:rsidRPr="00CD2AA9">
        <w:rPr>
          <w:rFonts w:ascii="Times New Roman" w:hAnsi="Times New Roman" w:cs="Times New Roman"/>
          <w:b/>
          <w:bCs/>
          <w:sz w:val="34"/>
          <w:szCs w:val="34"/>
          <w:lang w:val="es-ES"/>
        </w:rPr>
        <w:t xml:space="preserve">Hospital La Fe </w:t>
      </w:r>
      <w:r w:rsidRPr="00CD2AA9">
        <w:rPr>
          <w:rFonts w:ascii="Times New Roman" w:hAnsi="Times New Roman" w:cs="Times New Roman"/>
          <w:b/>
          <w:bCs/>
          <w:sz w:val="34"/>
          <w:szCs w:val="34"/>
          <w:lang w:val="es-ES"/>
        </w:rPr>
        <w:t>descubren la historia de Valencia dentro de las actividades culturales organizadas por su Biblioteca</w:t>
      </w:r>
    </w:p>
    <w:p w14:paraId="0B07F15E" w14:textId="77777777" w:rsidR="007535C4" w:rsidRPr="00CD2AA9" w:rsidRDefault="007535C4">
      <w:pPr>
        <w:pStyle w:val="Encabezado"/>
        <w:jc w:val="both"/>
        <w:rPr>
          <w:rFonts w:ascii="Times New Roman" w:hAnsi="Times New Roman" w:cs="Times New Roman"/>
          <w:shd w:val="clear" w:color="auto" w:fill="FFFF00"/>
          <w:lang w:val="es-ES"/>
        </w:rPr>
      </w:pPr>
    </w:p>
    <w:p w14:paraId="622BCB99" w14:textId="716FB143" w:rsidR="00DF0A38" w:rsidRPr="00CD2AA9" w:rsidRDefault="00DF0A38" w:rsidP="006A361E">
      <w:pPr>
        <w:pStyle w:val="NormalWeb"/>
        <w:numPr>
          <w:ilvl w:val="0"/>
          <w:numId w:val="2"/>
        </w:numPr>
        <w:spacing w:line="276" w:lineRule="auto"/>
      </w:pPr>
      <w:r w:rsidRPr="00CD2AA9">
        <w:t>Paseos por la Valencia árabe, jud</w:t>
      </w:r>
      <w:r w:rsidR="00A212C2" w:rsidRPr="00CD2AA9">
        <w:t xml:space="preserve">ía, modernista y republicana </w:t>
      </w:r>
      <w:r w:rsidRPr="00CD2AA9">
        <w:t>para c</w:t>
      </w:r>
      <w:r w:rsidRPr="00CD2AA9">
        <w:t>e</w:t>
      </w:r>
      <w:r w:rsidRPr="00CD2AA9">
        <w:t xml:space="preserve">lebrar 30 años de </w:t>
      </w:r>
      <w:r w:rsidR="00183506" w:rsidRPr="00CD2AA9">
        <w:t>fomento de la lectura dentro del hospital</w:t>
      </w:r>
      <w:r w:rsidRPr="00CD2AA9">
        <w:t xml:space="preserve"> </w:t>
      </w:r>
    </w:p>
    <w:p w14:paraId="41E71BC0" w14:textId="13626056" w:rsidR="00F01C8B" w:rsidRPr="00CD2AA9" w:rsidRDefault="006A361E" w:rsidP="00992BCB">
      <w:pPr>
        <w:pStyle w:val="NormalWeb"/>
        <w:numPr>
          <w:ilvl w:val="0"/>
          <w:numId w:val="2"/>
        </w:numPr>
        <w:spacing w:line="276" w:lineRule="auto"/>
        <w:jc w:val="both"/>
      </w:pPr>
      <w:r w:rsidRPr="00CD2AA9">
        <w:rPr>
          <w:shd w:val="clear" w:color="auto" w:fill="FFFFFF"/>
        </w:rPr>
        <w:t xml:space="preserve">La Biblioteca “Pepa Salavert” cuenta con más de 13.000 ejemplares de todos los géneros </w:t>
      </w:r>
    </w:p>
    <w:p w14:paraId="0BEC9AA2" w14:textId="53496039" w:rsidR="006A361E" w:rsidRPr="00CD2AA9" w:rsidRDefault="00764BCA" w:rsidP="006A361E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CD2AA9">
        <w:rPr>
          <w:rFonts w:ascii="Times New Roman" w:hAnsi="Times New Roman" w:cs="Times New Roman"/>
          <w:b/>
          <w:bCs/>
          <w:lang w:val="es-ES"/>
        </w:rPr>
        <w:t>València</w:t>
      </w:r>
      <w:proofErr w:type="spellEnd"/>
      <w:r w:rsidRPr="00CD2AA9">
        <w:rPr>
          <w:rFonts w:ascii="Times New Roman" w:hAnsi="Times New Roman" w:cs="Times New Roman"/>
          <w:b/>
          <w:bCs/>
          <w:lang w:val="es-ES"/>
        </w:rPr>
        <w:t xml:space="preserve"> (</w:t>
      </w:r>
      <w:r w:rsidR="006401E7">
        <w:rPr>
          <w:rFonts w:ascii="Times New Roman" w:hAnsi="Times New Roman" w:cs="Times New Roman"/>
          <w:b/>
          <w:bCs/>
          <w:lang w:val="es-ES"/>
        </w:rPr>
        <w:t>27</w:t>
      </w:r>
      <w:bookmarkStart w:id="0" w:name="_GoBack"/>
      <w:bookmarkEnd w:id="0"/>
      <w:r w:rsidRPr="00CD2AA9">
        <w:rPr>
          <w:rFonts w:ascii="Times New Roman" w:hAnsi="Times New Roman" w:cs="Times New Roman"/>
          <w:b/>
          <w:bCs/>
          <w:lang w:val="es-ES"/>
        </w:rPr>
        <w:t>.0</w:t>
      </w:r>
      <w:r w:rsidR="007B21DA">
        <w:rPr>
          <w:rFonts w:ascii="Times New Roman" w:hAnsi="Times New Roman" w:cs="Times New Roman"/>
          <w:b/>
          <w:bCs/>
          <w:lang w:val="es-ES"/>
        </w:rPr>
        <w:t>7</w:t>
      </w:r>
      <w:r w:rsidRPr="00CD2AA9">
        <w:rPr>
          <w:rFonts w:ascii="Times New Roman" w:hAnsi="Times New Roman" w:cs="Times New Roman"/>
          <w:b/>
          <w:bCs/>
          <w:lang w:val="es-ES"/>
        </w:rPr>
        <w:t xml:space="preserve">.22). </w:t>
      </w:r>
      <w:r w:rsidR="006A361E" w:rsidRPr="00CD2AA9">
        <w:rPr>
          <w:rFonts w:ascii="Times New Roman" w:hAnsi="Times New Roman" w:cs="Times New Roman"/>
          <w:bCs/>
          <w:lang w:val="es-ES"/>
        </w:rPr>
        <w:t xml:space="preserve">La Biblioteca “Pepa Salavert” del </w:t>
      </w:r>
      <w:r w:rsidR="005B5DFC" w:rsidRPr="00CD2AA9">
        <w:rPr>
          <w:rFonts w:ascii="Times New Roman" w:hAnsi="Times New Roman" w:cs="Times New Roman"/>
          <w:bCs/>
          <w:lang w:val="es-ES"/>
        </w:rPr>
        <w:t xml:space="preserve"> </w:t>
      </w:r>
      <w:r w:rsidR="00A63649" w:rsidRPr="00CD2AA9">
        <w:rPr>
          <w:rFonts w:ascii="Times New Roman" w:hAnsi="Times New Roman" w:cs="Times New Roman"/>
          <w:lang w:val="es-ES"/>
        </w:rPr>
        <w:t xml:space="preserve">Hospital </w:t>
      </w:r>
      <w:proofErr w:type="spellStart"/>
      <w:r w:rsidR="00A63649" w:rsidRPr="00CD2AA9">
        <w:rPr>
          <w:rFonts w:ascii="Times New Roman" w:hAnsi="Times New Roman" w:cs="Times New Roman"/>
          <w:lang w:val="es-ES"/>
        </w:rPr>
        <w:t>Universitari</w:t>
      </w:r>
      <w:proofErr w:type="spellEnd"/>
      <w:r w:rsidR="00A63649" w:rsidRPr="00CD2AA9">
        <w:rPr>
          <w:rFonts w:ascii="Times New Roman" w:hAnsi="Times New Roman" w:cs="Times New Roman"/>
          <w:lang w:val="es-ES"/>
        </w:rPr>
        <w:t xml:space="preserve"> i </w:t>
      </w:r>
      <w:proofErr w:type="spellStart"/>
      <w:r w:rsidR="00A63649" w:rsidRPr="00CD2AA9">
        <w:rPr>
          <w:rFonts w:ascii="Times New Roman" w:hAnsi="Times New Roman" w:cs="Times New Roman"/>
          <w:lang w:val="es-ES"/>
        </w:rPr>
        <w:t>Politècnic</w:t>
      </w:r>
      <w:proofErr w:type="spellEnd"/>
      <w:r w:rsidR="00A63649" w:rsidRPr="00CD2AA9">
        <w:rPr>
          <w:rFonts w:ascii="Times New Roman" w:hAnsi="Times New Roman" w:cs="Times New Roman"/>
          <w:lang w:val="es-ES"/>
        </w:rPr>
        <w:t xml:space="preserve"> La Fe</w:t>
      </w:r>
      <w:r w:rsidR="006A361E" w:rsidRPr="00CD2AA9">
        <w:rPr>
          <w:rFonts w:ascii="Times New Roman" w:hAnsi="Times New Roman" w:cs="Times New Roman"/>
          <w:lang w:val="es-ES"/>
        </w:rPr>
        <w:t xml:space="preserve"> cump</w:t>
      </w:r>
      <w:r w:rsidR="00A212C2" w:rsidRPr="00CD2AA9">
        <w:rPr>
          <w:rFonts w:ascii="Times New Roman" w:hAnsi="Times New Roman" w:cs="Times New Roman"/>
          <w:lang w:val="es-ES"/>
        </w:rPr>
        <w:t xml:space="preserve">le treinta años de actividad y </w:t>
      </w:r>
      <w:r w:rsidR="006A361E" w:rsidRPr="00CD2AA9">
        <w:rPr>
          <w:rFonts w:ascii="Times New Roman" w:hAnsi="Times New Roman" w:cs="Times New Roman"/>
          <w:lang w:val="es-ES"/>
        </w:rPr>
        <w:t xml:space="preserve">lo ha querido celebrar </w:t>
      </w:r>
      <w:r w:rsidR="00C50B6A" w:rsidRPr="00CD2AA9">
        <w:rPr>
          <w:rFonts w:ascii="Times New Roman" w:hAnsi="Times New Roman" w:cs="Times New Roman"/>
          <w:lang w:val="es-ES"/>
        </w:rPr>
        <w:t xml:space="preserve">junto a los profesionales del </w:t>
      </w:r>
      <w:proofErr w:type="spellStart"/>
      <w:r w:rsidR="00C50B6A" w:rsidRPr="00CD2AA9">
        <w:rPr>
          <w:rFonts w:ascii="Times New Roman" w:hAnsi="Times New Roman" w:cs="Times New Roman"/>
          <w:lang w:val="es-ES"/>
        </w:rPr>
        <w:t>Departament</w:t>
      </w:r>
      <w:proofErr w:type="spellEnd"/>
      <w:r w:rsidR="00C50B6A" w:rsidRPr="00CD2AA9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C50B6A" w:rsidRPr="00CD2AA9">
        <w:rPr>
          <w:rFonts w:ascii="Times New Roman" w:hAnsi="Times New Roman" w:cs="Times New Roman"/>
          <w:lang w:val="es-ES"/>
        </w:rPr>
        <w:t>Salut</w:t>
      </w:r>
      <w:proofErr w:type="spellEnd"/>
      <w:r w:rsidR="00C50B6A" w:rsidRPr="00CD2AA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50B6A" w:rsidRPr="00CD2AA9">
        <w:rPr>
          <w:rFonts w:ascii="Times New Roman" w:hAnsi="Times New Roman" w:cs="Times New Roman"/>
          <w:lang w:val="es-ES"/>
        </w:rPr>
        <w:t>València</w:t>
      </w:r>
      <w:proofErr w:type="spellEnd"/>
      <w:r w:rsidR="00C50B6A" w:rsidRPr="00CD2AA9">
        <w:rPr>
          <w:rFonts w:ascii="Times New Roman" w:hAnsi="Times New Roman" w:cs="Times New Roman"/>
          <w:lang w:val="es-ES"/>
        </w:rPr>
        <w:t xml:space="preserve"> La Fe con </w:t>
      </w:r>
      <w:r w:rsidR="006A361E" w:rsidRPr="00CD2AA9">
        <w:rPr>
          <w:rFonts w:ascii="Times New Roman" w:hAnsi="Times New Roman" w:cs="Times New Roman"/>
          <w:lang w:val="es-ES"/>
        </w:rPr>
        <w:t>una serie de actividades culturales.</w:t>
      </w:r>
    </w:p>
    <w:p w14:paraId="3DB41605" w14:textId="77777777" w:rsidR="006A361E" w:rsidRPr="00CD2AA9" w:rsidRDefault="006A361E" w:rsidP="006A361E">
      <w:pPr>
        <w:jc w:val="both"/>
        <w:rPr>
          <w:rFonts w:ascii="Times New Roman" w:hAnsi="Times New Roman" w:cs="Times New Roman"/>
          <w:lang w:val="es-ES"/>
        </w:rPr>
      </w:pPr>
    </w:p>
    <w:p w14:paraId="360003F9" w14:textId="60416090" w:rsidR="00613FEA" w:rsidRPr="00CD2AA9" w:rsidRDefault="00C50B6A" w:rsidP="00C50B6A">
      <w:pPr>
        <w:jc w:val="both"/>
        <w:rPr>
          <w:rFonts w:ascii="Times New Roman" w:hAnsi="Times New Roman" w:cs="Times New Roman"/>
          <w:lang w:val="es-ES"/>
        </w:rPr>
      </w:pPr>
      <w:r w:rsidRPr="00CD2AA9">
        <w:rPr>
          <w:rFonts w:ascii="Times New Roman" w:hAnsi="Times New Roman" w:cs="Times New Roman"/>
          <w:lang w:val="es-ES"/>
        </w:rPr>
        <w:t xml:space="preserve">Más de 250 profesionales han podido recorrer la ciudad de Valencia </w:t>
      </w:r>
      <w:r w:rsidR="00A212C2" w:rsidRPr="00CD2AA9">
        <w:rPr>
          <w:rFonts w:ascii="Times New Roman" w:hAnsi="Times New Roman" w:cs="Times New Roman"/>
          <w:lang w:val="es-ES"/>
        </w:rPr>
        <w:t xml:space="preserve">a través de diferentes periodos de su historia, </w:t>
      </w:r>
      <w:r w:rsidRPr="00CD2AA9">
        <w:rPr>
          <w:rFonts w:ascii="Times New Roman" w:hAnsi="Times New Roman" w:cs="Times New Roman"/>
          <w:lang w:val="es-ES"/>
        </w:rPr>
        <w:t xml:space="preserve">de la mano del profesor de </w:t>
      </w:r>
      <w:r w:rsidR="00A212C2" w:rsidRPr="00CD2AA9">
        <w:rPr>
          <w:rFonts w:ascii="Times New Roman" w:hAnsi="Times New Roman" w:cs="Times New Roman"/>
          <w:lang w:val="es-ES"/>
        </w:rPr>
        <w:t>Filosofía,</w:t>
      </w:r>
      <w:r w:rsidRPr="00CD2AA9">
        <w:rPr>
          <w:rFonts w:ascii="Times New Roman" w:hAnsi="Times New Roman" w:cs="Times New Roman"/>
          <w:lang w:val="es-ES"/>
        </w:rPr>
        <w:t xml:space="preserve"> Albert </w:t>
      </w:r>
      <w:proofErr w:type="spellStart"/>
      <w:r w:rsidRPr="00CD2AA9">
        <w:rPr>
          <w:rFonts w:ascii="Times New Roman" w:hAnsi="Times New Roman" w:cs="Times New Roman"/>
          <w:lang w:val="es-ES"/>
        </w:rPr>
        <w:t>Pitarch</w:t>
      </w:r>
      <w:proofErr w:type="spellEnd"/>
      <w:r w:rsidRPr="00CD2AA9">
        <w:rPr>
          <w:rFonts w:ascii="Times New Roman" w:hAnsi="Times New Roman" w:cs="Times New Roman"/>
          <w:lang w:val="es-ES"/>
        </w:rPr>
        <w:t xml:space="preserve"> Navarro. Ocho paseos, dos por periodo, en los que los asistentes han descubierto </w:t>
      </w:r>
      <w:smartTag w:uri="urn:schemas-microsoft-com:office:smarttags" w:element="PersonName">
        <w:smartTagPr>
          <w:attr w:name="ProductID" w:val="la Valencia"/>
        </w:smartTagPr>
        <w:r w:rsidRPr="00CD2AA9">
          <w:rPr>
            <w:rFonts w:ascii="Times New Roman" w:hAnsi="Times New Roman" w:cs="Times New Roman"/>
            <w:lang w:val="es-ES"/>
          </w:rPr>
          <w:t>la Valencia</w:t>
        </w:r>
      </w:smartTag>
      <w:r w:rsidRPr="00CD2AA9">
        <w:rPr>
          <w:rFonts w:ascii="Times New Roman" w:hAnsi="Times New Roman" w:cs="Times New Roman"/>
          <w:lang w:val="es-ES"/>
        </w:rPr>
        <w:t xml:space="preserve"> árabe, </w:t>
      </w:r>
      <w:proofErr w:type="gramStart"/>
      <w:r w:rsidRPr="00CD2AA9">
        <w:rPr>
          <w:rFonts w:ascii="Times New Roman" w:hAnsi="Times New Roman" w:cs="Times New Roman"/>
          <w:lang w:val="es-ES"/>
        </w:rPr>
        <w:t>judía</w:t>
      </w:r>
      <w:proofErr w:type="gramEnd"/>
      <w:r w:rsidRPr="00CD2AA9">
        <w:rPr>
          <w:rFonts w:ascii="Times New Roman" w:hAnsi="Times New Roman" w:cs="Times New Roman"/>
          <w:lang w:val="es-ES"/>
        </w:rPr>
        <w:t xml:space="preserve">, modernista y republicana. </w:t>
      </w:r>
    </w:p>
    <w:p w14:paraId="44CF2FDE" w14:textId="77777777" w:rsidR="00C50B6A" w:rsidRPr="00CD2AA9" w:rsidRDefault="00C50B6A" w:rsidP="00C50B6A">
      <w:pPr>
        <w:jc w:val="both"/>
        <w:rPr>
          <w:rFonts w:ascii="Times New Roman" w:hAnsi="Times New Roman" w:cs="Times New Roman"/>
          <w:lang w:val="es-ES"/>
        </w:rPr>
      </w:pPr>
    </w:p>
    <w:p w14:paraId="17840A58" w14:textId="7C5A57A7" w:rsidR="00C50B6A" w:rsidRPr="00CD2AA9" w:rsidRDefault="00A212C2" w:rsidP="00C50B6A">
      <w:pPr>
        <w:jc w:val="both"/>
        <w:rPr>
          <w:rFonts w:ascii="Times New Roman" w:hAnsi="Times New Roman" w:cs="Times New Roman"/>
          <w:lang w:val="es-ES"/>
        </w:rPr>
      </w:pPr>
      <w:r w:rsidRPr="00CD2AA9">
        <w:rPr>
          <w:rFonts w:ascii="Times New Roman" w:hAnsi="Times New Roman" w:cs="Times New Roman"/>
          <w:lang w:val="es-ES"/>
        </w:rPr>
        <w:t xml:space="preserve">Según </w:t>
      </w:r>
      <w:r w:rsidR="00C50B6A" w:rsidRPr="00CD2AA9">
        <w:rPr>
          <w:rFonts w:ascii="Times New Roman" w:hAnsi="Times New Roman" w:cs="Times New Roman"/>
          <w:lang w:val="es-ES"/>
        </w:rPr>
        <w:t xml:space="preserve">explica </w:t>
      </w:r>
      <w:proofErr w:type="spellStart"/>
      <w:r w:rsidR="00C50B6A" w:rsidRPr="00CD2AA9">
        <w:rPr>
          <w:rFonts w:ascii="Times New Roman" w:hAnsi="Times New Roman" w:cs="Times New Roman"/>
          <w:lang w:val="es-ES"/>
        </w:rPr>
        <w:t>Aure</w:t>
      </w:r>
      <w:proofErr w:type="spellEnd"/>
      <w:r w:rsidR="00C50B6A" w:rsidRPr="00CD2AA9">
        <w:rPr>
          <w:rFonts w:ascii="Times New Roman" w:hAnsi="Times New Roman" w:cs="Times New Roman"/>
          <w:lang w:val="es-ES"/>
        </w:rPr>
        <w:t xml:space="preserve"> Lluch, bibliotecaria del Hospital La Fe, con estas actividades “hemos querido agradecer a todos los</w:t>
      </w:r>
      <w:r w:rsidRPr="00CD2AA9">
        <w:rPr>
          <w:rFonts w:ascii="Times New Roman" w:hAnsi="Times New Roman" w:cs="Times New Roman"/>
          <w:lang w:val="es-ES"/>
        </w:rPr>
        <w:t xml:space="preserve"> profesionales, </w:t>
      </w:r>
      <w:r w:rsidR="00C50B6A" w:rsidRPr="00CD2AA9">
        <w:rPr>
          <w:rFonts w:ascii="Times New Roman" w:hAnsi="Times New Roman" w:cs="Times New Roman"/>
          <w:lang w:val="es-ES"/>
        </w:rPr>
        <w:t>usuarios y usuarias de nuestra biblioteca el que nos haya</w:t>
      </w:r>
      <w:r w:rsidR="00DF0A38" w:rsidRPr="00CD2AA9">
        <w:rPr>
          <w:rFonts w:ascii="Times New Roman" w:hAnsi="Times New Roman" w:cs="Times New Roman"/>
          <w:lang w:val="es-ES"/>
        </w:rPr>
        <w:t>n acompañado durante estos trei</w:t>
      </w:r>
      <w:r w:rsidR="00C50B6A" w:rsidRPr="00CD2AA9">
        <w:rPr>
          <w:rFonts w:ascii="Times New Roman" w:hAnsi="Times New Roman" w:cs="Times New Roman"/>
          <w:lang w:val="es-ES"/>
        </w:rPr>
        <w:t>nta años</w:t>
      </w:r>
      <w:r w:rsidR="00AF6DEA">
        <w:rPr>
          <w:rFonts w:ascii="Times New Roman" w:hAnsi="Times New Roman" w:cs="Times New Roman"/>
          <w:lang w:val="es-ES"/>
        </w:rPr>
        <w:t>. Siempre con</w:t>
      </w:r>
      <w:r w:rsidR="00C50B6A" w:rsidRPr="00CD2AA9">
        <w:rPr>
          <w:rFonts w:ascii="Times New Roman" w:hAnsi="Times New Roman" w:cs="Times New Roman"/>
          <w:lang w:val="es-ES"/>
        </w:rPr>
        <w:t xml:space="preserve"> en el compromiso de fomentar la lectura como instrumento para mejorar el estado de s</w:t>
      </w:r>
      <w:r w:rsidRPr="00CD2AA9">
        <w:rPr>
          <w:rFonts w:ascii="Times New Roman" w:hAnsi="Times New Roman" w:cs="Times New Roman"/>
          <w:lang w:val="es-ES"/>
        </w:rPr>
        <w:t>alud físico y sobre todo mental</w:t>
      </w:r>
      <w:r w:rsidR="00C50B6A" w:rsidRPr="00CD2AA9">
        <w:rPr>
          <w:rFonts w:ascii="Times New Roman" w:hAnsi="Times New Roman" w:cs="Times New Roman"/>
          <w:lang w:val="es-ES"/>
        </w:rPr>
        <w:t>.</w:t>
      </w:r>
      <w:r w:rsidRPr="00CD2AA9">
        <w:rPr>
          <w:rFonts w:ascii="Times New Roman" w:hAnsi="Times New Roman" w:cs="Times New Roman"/>
          <w:lang w:val="es-ES"/>
        </w:rPr>
        <w:t xml:space="preserve"> Además de reconocer la labor y dedicación de los profesionales del departamento, en estos dos años de pandemia.”</w:t>
      </w:r>
    </w:p>
    <w:p w14:paraId="65A6B86A" w14:textId="765A7739" w:rsidR="00DF0A38" w:rsidRPr="00CD2AA9" w:rsidRDefault="00DF0A38" w:rsidP="00183506">
      <w:pPr>
        <w:pStyle w:val="NormalWeb"/>
        <w:spacing w:after="0" w:line="276" w:lineRule="auto"/>
        <w:jc w:val="both"/>
        <w:rPr>
          <w:b/>
        </w:rPr>
      </w:pPr>
      <w:r w:rsidRPr="00CD2AA9">
        <w:rPr>
          <w:b/>
        </w:rPr>
        <w:t>30 años de promoción de la lectura en el Hospital La Fe</w:t>
      </w:r>
    </w:p>
    <w:p w14:paraId="75C49D71" w14:textId="68B86407" w:rsidR="00A212C2" w:rsidRPr="00CD2AA9" w:rsidRDefault="00C50B6A" w:rsidP="00183506">
      <w:pPr>
        <w:pStyle w:val="NormalWeb"/>
        <w:spacing w:after="0" w:line="276" w:lineRule="auto"/>
        <w:jc w:val="both"/>
        <w:rPr>
          <w:shd w:val="clear" w:color="auto" w:fill="FFFFFF"/>
        </w:rPr>
      </w:pPr>
      <w:r w:rsidRPr="00CD2AA9">
        <w:t>La Biblioteca P</w:t>
      </w:r>
      <w:r w:rsidR="00A849BB" w:rsidRPr="00CD2AA9">
        <w:t>epa Salavert del Hospital La Fe</w:t>
      </w:r>
      <w:r w:rsidR="00A849BB" w:rsidRPr="00CD2AA9">
        <w:rPr>
          <w:shd w:val="clear" w:color="auto" w:fill="FFFFFF"/>
        </w:rPr>
        <w:t xml:space="preserve"> </w:t>
      </w:r>
      <w:r w:rsidR="00A212C2" w:rsidRPr="00CD2AA9">
        <w:rPr>
          <w:shd w:val="clear" w:color="auto" w:fill="FFFFFF"/>
        </w:rPr>
        <w:t xml:space="preserve">debe su </w:t>
      </w:r>
      <w:r w:rsidR="00A849BB" w:rsidRPr="00CD2AA9">
        <w:rPr>
          <w:shd w:val="clear" w:color="auto" w:fill="FFFFFF"/>
        </w:rPr>
        <w:t xml:space="preserve">nombre </w:t>
      </w:r>
      <w:r w:rsidR="00A212C2" w:rsidRPr="00CD2AA9">
        <w:rPr>
          <w:shd w:val="clear" w:color="auto" w:fill="FFFFFF"/>
        </w:rPr>
        <w:t xml:space="preserve">a su fundadora y </w:t>
      </w:r>
      <w:r w:rsidR="00A849BB" w:rsidRPr="00CD2AA9">
        <w:rPr>
          <w:shd w:val="clear" w:color="auto" w:fill="FFFFFF"/>
        </w:rPr>
        <w:t>primera bibliotecaria del hospital. Está u</w:t>
      </w:r>
      <w:r w:rsidR="00C52C8C">
        <w:rPr>
          <w:shd w:val="clear" w:color="auto" w:fill="FFFFFF"/>
        </w:rPr>
        <w:t xml:space="preserve">bicada dentro del mismo centro y </w:t>
      </w:r>
      <w:r w:rsidR="00A212C2" w:rsidRPr="00CD2AA9">
        <w:rPr>
          <w:shd w:val="clear" w:color="auto" w:fill="FFFFFF"/>
        </w:rPr>
        <w:t>a</w:t>
      </w:r>
      <w:r w:rsidR="00C52C8C">
        <w:rPr>
          <w:shd w:val="clear" w:color="auto" w:fill="FFFFFF"/>
        </w:rPr>
        <w:t>l</w:t>
      </w:r>
      <w:r w:rsidR="00A212C2" w:rsidRPr="00CD2AA9">
        <w:rPr>
          <w:shd w:val="clear" w:color="auto" w:fill="FFFFFF"/>
        </w:rPr>
        <w:t>berga más de 13.000</w:t>
      </w:r>
      <w:r w:rsidR="00A849BB" w:rsidRPr="00CD2AA9">
        <w:rPr>
          <w:shd w:val="clear" w:color="auto" w:fill="FFFFFF"/>
        </w:rPr>
        <w:t xml:space="preserve"> ejemplares</w:t>
      </w:r>
      <w:r w:rsidR="00A212C2" w:rsidRPr="00CD2AA9">
        <w:rPr>
          <w:shd w:val="clear" w:color="auto" w:fill="FFFFFF"/>
        </w:rPr>
        <w:t xml:space="preserve"> entre libros catalogados y sin catalogar del fondo de la biblioteca. De éstos, más de 4.000</w:t>
      </w:r>
      <w:r w:rsidR="00C52C8C">
        <w:rPr>
          <w:shd w:val="clear" w:color="auto" w:fill="FFFFFF"/>
        </w:rPr>
        <w:t xml:space="preserve"> son de literatura i</w:t>
      </w:r>
      <w:r w:rsidR="00A849BB" w:rsidRPr="00CD2AA9">
        <w:rPr>
          <w:shd w:val="clear" w:color="auto" w:fill="FFFFFF"/>
        </w:rPr>
        <w:t>nfan</w:t>
      </w:r>
      <w:r w:rsidR="00C52C8C">
        <w:rPr>
          <w:shd w:val="clear" w:color="auto" w:fill="FFFFFF"/>
        </w:rPr>
        <w:t>to-j</w:t>
      </w:r>
      <w:r w:rsidR="00A212C2" w:rsidRPr="00CD2AA9">
        <w:rPr>
          <w:shd w:val="clear" w:color="auto" w:fill="FFFFFF"/>
        </w:rPr>
        <w:t xml:space="preserve">uvenil. </w:t>
      </w:r>
    </w:p>
    <w:p w14:paraId="732CDB21" w14:textId="79E0257D" w:rsidR="00A849BB" w:rsidRPr="00CD2AA9" w:rsidRDefault="00DF0A38" w:rsidP="00183506">
      <w:pPr>
        <w:pStyle w:val="NormalWeb"/>
        <w:spacing w:after="0" w:line="276" w:lineRule="auto"/>
        <w:jc w:val="both"/>
      </w:pPr>
      <w:r w:rsidRPr="00CD2AA9">
        <w:rPr>
          <w:shd w:val="clear" w:color="auto" w:fill="FFFFFF"/>
        </w:rPr>
        <w:lastRenderedPageBreak/>
        <w:t xml:space="preserve">Durante estos treinta años </w:t>
      </w:r>
      <w:r w:rsidR="00A849BB" w:rsidRPr="00CD2AA9">
        <w:rPr>
          <w:shd w:val="clear" w:color="auto" w:fill="FFFFFF"/>
        </w:rPr>
        <w:t>3.</w:t>
      </w:r>
      <w:r w:rsidR="00A212C2" w:rsidRPr="00CD2AA9">
        <w:rPr>
          <w:shd w:val="clear" w:color="auto" w:fill="FFFFFF"/>
        </w:rPr>
        <w:t>937</w:t>
      </w:r>
      <w:r w:rsidR="00A849BB" w:rsidRPr="00CD2AA9">
        <w:rPr>
          <w:shd w:val="clear" w:color="auto" w:fill="FFFFFF"/>
        </w:rPr>
        <w:t xml:space="preserve"> </w:t>
      </w:r>
      <w:r w:rsidRPr="00CD2AA9">
        <w:rPr>
          <w:shd w:val="clear" w:color="auto" w:fill="FFFFFF"/>
        </w:rPr>
        <w:t>profesionales del centro hospitalario han sac</w:t>
      </w:r>
      <w:r w:rsidRPr="00CD2AA9">
        <w:rPr>
          <w:shd w:val="clear" w:color="auto" w:fill="FFFFFF"/>
        </w:rPr>
        <w:t>a</w:t>
      </w:r>
      <w:r w:rsidRPr="00CD2AA9">
        <w:rPr>
          <w:shd w:val="clear" w:color="auto" w:fill="FFFFFF"/>
        </w:rPr>
        <w:t>do su carnet</w:t>
      </w:r>
      <w:r w:rsidR="00A849BB" w:rsidRPr="00CD2AA9">
        <w:rPr>
          <w:shd w:val="clear" w:color="auto" w:fill="FFFFFF"/>
        </w:rPr>
        <w:t xml:space="preserve"> de la biblioteca</w:t>
      </w:r>
      <w:r w:rsidR="00C52C8C">
        <w:rPr>
          <w:shd w:val="clear" w:color="auto" w:fill="FFFFFF"/>
        </w:rPr>
        <w:t xml:space="preserve">, </w:t>
      </w:r>
      <w:r w:rsidR="00A212C2" w:rsidRPr="00CD2AA9">
        <w:rPr>
          <w:shd w:val="clear" w:color="auto" w:fill="FFFFFF"/>
        </w:rPr>
        <w:t xml:space="preserve">“de la que pueden seguir haciendo uso incluso tras jubilarse”, explica </w:t>
      </w:r>
      <w:proofErr w:type="spellStart"/>
      <w:r w:rsidR="00A212C2" w:rsidRPr="00CD2AA9">
        <w:rPr>
          <w:shd w:val="clear" w:color="auto" w:fill="FFFFFF"/>
        </w:rPr>
        <w:t>Aure</w:t>
      </w:r>
      <w:proofErr w:type="spellEnd"/>
      <w:r w:rsidR="00A849BB" w:rsidRPr="00CD2AA9">
        <w:rPr>
          <w:shd w:val="clear" w:color="auto" w:fill="FFFFFF"/>
        </w:rPr>
        <w:t>.</w:t>
      </w:r>
    </w:p>
    <w:p w14:paraId="79A83E92" w14:textId="57328175" w:rsidR="00CD2AA9" w:rsidRPr="00CD2AA9" w:rsidRDefault="00CD2AA9" w:rsidP="00CD2AA9">
      <w:pPr>
        <w:pStyle w:val="NormalWeb"/>
        <w:spacing w:after="0" w:line="276" w:lineRule="auto"/>
        <w:jc w:val="both"/>
        <w:rPr>
          <w:shd w:val="clear" w:color="auto" w:fill="FFFFFF"/>
        </w:rPr>
      </w:pPr>
      <w:r w:rsidRPr="00CD2AA9">
        <w:rPr>
          <w:shd w:val="clear" w:color="auto" w:fill="FFFFFF"/>
        </w:rPr>
        <w:t>La Biblioteca cerró sus puertas a pacientes y familiares en</w:t>
      </w:r>
      <w:r w:rsidR="00C52C8C">
        <w:rPr>
          <w:shd w:val="clear" w:color="auto" w:fill="FFFFFF"/>
        </w:rPr>
        <w:t xml:space="preserve"> marzo de 2020 por la COVID19 y</w:t>
      </w:r>
      <w:r w:rsidRPr="00CD2AA9">
        <w:rPr>
          <w:shd w:val="clear" w:color="auto" w:fill="FFFFFF"/>
        </w:rPr>
        <w:t xml:space="preserve"> </w:t>
      </w:r>
      <w:r w:rsidR="00C52C8C">
        <w:rPr>
          <w:shd w:val="clear" w:color="auto" w:fill="FFFFFF"/>
        </w:rPr>
        <w:t>volvió a abrirlas en el mes de marzo de 2022. El pasado mes de junio de 2022</w:t>
      </w:r>
      <w:r w:rsidRPr="00CD2AA9">
        <w:rPr>
          <w:shd w:val="clear" w:color="auto" w:fill="FFFFFF"/>
        </w:rPr>
        <w:t xml:space="preserve"> batió el record de préstamos, con un total de 1.607 libros en pré</w:t>
      </w:r>
      <w:r w:rsidRPr="00CD2AA9">
        <w:rPr>
          <w:shd w:val="clear" w:color="auto" w:fill="FFFFFF"/>
        </w:rPr>
        <w:t>s</w:t>
      </w:r>
      <w:r w:rsidRPr="00CD2AA9">
        <w:rPr>
          <w:shd w:val="clear" w:color="auto" w:fill="FFFFFF"/>
        </w:rPr>
        <w:t>tamo, de los cuales 1.296 so</w:t>
      </w:r>
      <w:r w:rsidR="00C52C8C">
        <w:rPr>
          <w:shd w:val="clear" w:color="auto" w:fill="FFFFFF"/>
        </w:rPr>
        <w:t>n libros prestados a adultos, y</w:t>
      </w:r>
      <w:r w:rsidRPr="00CD2AA9">
        <w:rPr>
          <w:shd w:val="clear" w:color="auto" w:fill="FFFFFF"/>
        </w:rPr>
        <w:t xml:space="preserve"> 311 a niñas y niños.</w:t>
      </w:r>
    </w:p>
    <w:p w14:paraId="6D04D344" w14:textId="0CA535FF" w:rsidR="00A849BB" w:rsidRPr="00CD2AA9" w:rsidRDefault="00CD2AA9" w:rsidP="00183506">
      <w:pPr>
        <w:widowControl/>
        <w:suppressAutoHyphens w:val="0"/>
        <w:autoSpaceDN/>
        <w:spacing w:before="100" w:beforeAutospacing="1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val="es-ES" w:eastAsia="es-ES"/>
        </w:rPr>
      </w:pPr>
      <w:r w:rsidRPr="00CD2AA9">
        <w:rPr>
          <w:rFonts w:ascii="Times New Roman" w:hAnsi="Times New Roman" w:cs="Times New Roman"/>
          <w:shd w:val="clear" w:color="auto" w:fill="FFFFFF"/>
        </w:rPr>
        <w:t>E</w:t>
      </w:r>
      <w:r w:rsidR="00A849BB" w:rsidRPr="00CD2AA9">
        <w:rPr>
          <w:rFonts w:ascii="Times New Roman" w:hAnsi="Times New Roman" w:cs="Times New Roman"/>
          <w:shd w:val="clear" w:color="auto" w:fill="FFFFFF"/>
        </w:rPr>
        <w:t xml:space="preserve">ntre </w:t>
      </w:r>
      <w:proofErr w:type="spellStart"/>
      <w:r w:rsidR="00DF0A38" w:rsidRPr="00CD2AA9">
        <w:rPr>
          <w:rFonts w:ascii="Times New Roman" w:hAnsi="Times New Roman" w:cs="Times New Roman"/>
          <w:shd w:val="clear" w:color="auto" w:fill="FFFFFF"/>
        </w:rPr>
        <w:t>las</w:t>
      </w:r>
      <w:proofErr w:type="spellEnd"/>
      <w:r w:rsidR="00DF0A38" w:rsidRPr="00CD2AA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F0A38" w:rsidRPr="00CD2AA9">
        <w:rPr>
          <w:rFonts w:ascii="Times New Roman" w:hAnsi="Times New Roman" w:cs="Times New Roman"/>
          <w:shd w:val="clear" w:color="auto" w:fill="FFFFFF"/>
        </w:rPr>
        <w:t>actividades</w:t>
      </w:r>
      <w:proofErr w:type="spellEnd"/>
      <w:r w:rsidR="00DF0A38" w:rsidRPr="00CD2AA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F0A38" w:rsidRPr="00CD2AA9">
        <w:rPr>
          <w:rFonts w:ascii="Times New Roman" w:hAnsi="Times New Roman" w:cs="Times New Roman"/>
          <w:shd w:val="clear" w:color="auto" w:fill="FFFFFF"/>
        </w:rPr>
        <w:t>que</w:t>
      </w:r>
      <w:proofErr w:type="spellEnd"/>
      <w:r w:rsidR="00DF0A38" w:rsidRPr="00CD2AA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F0A38" w:rsidRPr="00CD2AA9">
        <w:rPr>
          <w:rFonts w:ascii="Times New Roman" w:hAnsi="Times New Roman" w:cs="Times New Roman"/>
          <w:shd w:val="clear" w:color="auto" w:fill="FFFFFF"/>
        </w:rPr>
        <w:t>realiza</w:t>
      </w:r>
      <w:proofErr w:type="spellEnd"/>
      <w:r w:rsidR="00C52C8C">
        <w:rPr>
          <w:rFonts w:ascii="Times New Roman" w:hAnsi="Times New Roman" w:cs="Times New Roman"/>
          <w:shd w:val="clear" w:color="auto" w:fill="FFFFFF"/>
        </w:rPr>
        <w:t>,</w:t>
      </w:r>
      <w:r w:rsidR="00A849BB" w:rsidRPr="00CD2AA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destaca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A849BB"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un</w:t>
      </w:r>
      <w:proofErr w:type="gramEnd"/>
      <w:r w:rsidR="00A849BB"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 xml:space="preserve"> carrito móvil que visita las plantas de hospitaliza</w:t>
      </w:r>
      <w:r w:rsidR="00C52C8C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ción pediátrica para potenciar</w:t>
      </w:r>
      <w:r w:rsidR="00A849BB"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 xml:space="preserve"> de una manera personalizada, la lectura</w:t>
      </w:r>
      <w:r w:rsidR="00A849BB" w:rsidRPr="00CD2AA9">
        <w:rPr>
          <w:rFonts w:ascii="Times New Roman" w:hAnsi="Times New Roman" w:cs="Times New Roman"/>
          <w:shd w:val="clear" w:color="auto" w:fill="FFFFFF"/>
        </w:rPr>
        <w:t xml:space="preserve"> </w:t>
      </w:r>
      <w:r w:rsidR="00C52C8C">
        <w:rPr>
          <w:rFonts w:ascii="Times New Roman" w:hAnsi="Times New Roman" w:cs="Times New Roman"/>
          <w:shd w:val="clear" w:color="auto" w:fill="FFFFFF"/>
        </w:rPr>
        <w:t>entre</w:t>
      </w:r>
      <w:r w:rsidR="00A849BB" w:rsidRPr="00CD2AA9">
        <w:rPr>
          <w:rFonts w:ascii="Times New Roman" w:hAnsi="Times New Roman" w:cs="Times New Roman"/>
          <w:shd w:val="clear" w:color="auto" w:fill="FFFFFF"/>
        </w:rPr>
        <w:t xml:space="preserve"> los pacientes </w:t>
      </w:r>
      <w:proofErr w:type="spellStart"/>
      <w:r w:rsidR="00A849BB" w:rsidRPr="00CD2AA9">
        <w:rPr>
          <w:rFonts w:ascii="Times New Roman" w:hAnsi="Times New Roman" w:cs="Times New Roman"/>
          <w:shd w:val="clear" w:color="auto" w:fill="FFFFFF"/>
        </w:rPr>
        <w:t>más</w:t>
      </w:r>
      <w:proofErr w:type="spellEnd"/>
      <w:r w:rsidR="00A849BB" w:rsidRPr="00CD2AA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A849BB" w:rsidRPr="00CD2AA9">
        <w:rPr>
          <w:rFonts w:ascii="Times New Roman" w:hAnsi="Times New Roman" w:cs="Times New Roman"/>
          <w:shd w:val="clear" w:color="auto" w:fill="FFFFFF"/>
        </w:rPr>
        <w:t>jóvenes</w:t>
      </w:r>
      <w:proofErr w:type="spellEnd"/>
      <w:r w:rsidR="00A849BB" w:rsidRPr="00CD2AA9">
        <w:rPr>
          <w:rFonts w:ascii="Times New Roman" w:hAnsi="Times New Roman" w:cs="Times New Roman"/>
          <w:shd w:val="clear" w:color="auto" w:fill="FFFFFF"/>
        </w:rPr>
        <w:t>.</w:t>
      </w:r>
      <w:r w:rsidR="00A849BB"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 xml:space="preserve"> Desde la biblioteca se les aconseja y se realiz</w:t>
      </w:r>
      <w:r w:rsidR="00C52C8C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an pequeñas actividades lúdico-</w:t>
      </w:r>
      <w:r w:rsidR="00A849BB"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culturales junto con el personal de la Un</w:t>
      </w:r>
      <w:r w:rsidR="00A849BB"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i</w:t>
      </w:r>
      <w:r w:rsidR="00A849BB"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dad Pedagógica Hospitalaria.</w:t>
      </w:r>
    </w:p>
    <w:p w14:paraId="30D881C1" w14:textId="6E67F1BC" w:rsidR="00A849BB" w:rsidRPr="00CD2AA9" w:rsidRDefault="00A849BB" w:rsidP="00183506">
      <w:pPr>
        <w:widowControl/>
        <w:suppressAutoHyphens w:val="0"/>
        <w:autoSpaceDN/>
        <w:spacing w:before="100" w:beforeAutospacing="1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val="es-ES" w:eastAsia="es-ES"/>
        </w:rPr>
      </w:pPr>
      <w:r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La B</w:t>
      </w:r>
      <w:r w:rsidR="00C52C8C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iblioteca</w:t>
      </w:r>
      <w:r w:rsidR="00CD2AA9"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 xml:space="preserve"> </w:t>
      </w:r>
      <w:r w:rsidR="00C52C8C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Pepa Salavert</w:t>
      </w:r>
      <w:r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 xml:space="preserve"> se encuadra dentro del Área de Atención a la Ci</w:t>
      </w:r>
      <w:r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u</w:t>
      </w:r>
      <w:r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 xml:space="preserve">dadanía. Su directora, </w:t>
      </w:r>
      <w:r w:rsidR="00C52C8C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 xml:space="preserve">Susana Gómez-Leyva, señala que </w:t>
      </w:r>
      <w:r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 xml:space="preserve">este servicio, </w:t>
      </w:r>
      <w:r w:rsidR="00C52C8C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“</w:t>
      </w:r>
      <w:r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es tanto para pacientes como para familiares</w:t>
      </w:r>
      <w:r w:rsidR="00BA6857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 xml:space="preserve"> y profesionales</w:t>
      </w:r>
      <w:r w:rsidRPr="00CD2AA9">
        <w:rPr>
          <w:rFonts w:ascii="Times New Roman" w:eastAsia="Times New Roman" w:hAnsi="Times New Roman" w:cs="Times New Roman"/>
          <w:kern w:val="0"/>
          <w:lang w:val="es-ES" w:eastAsia="es-ES"/>
        </w:rPr>
        <w:t>, y es un aliciente en su rutina hospi</w:t>
      </w:r>
      <w:r w:rsidR="00CD2AA9">
        <w:rPr>
          <w:rFonts w:ascii="Times New Roman" w:eastAsia="Times New Roman" w:hAnsi="Times New Roman" w:cs="Times New Roman"/>
          <w:kern w:val="0"/>
          <w:lang w:val="es-ES" w:eastAsia="es-ES"/>
        </w:rPr>
        <w:t xml:space="preserve">talaria. De hecho, </w:t>
      </w:r>
      <w:r w:rsidRPr="00CD2AA9">
        <w:rPr>
          <w:rFonts w:ascii="Times New Roman" w:eastAsia="Times New Roman" w:hAnsi="Times New Roman" w:cs="Times New Roman"/>
          <w:kern w:val="0"/>
          <w:shd w:val="clear" w:color="auto" w:fill="FFFFFF"/>
          <w:lang w:val="es-ES" w:eastAsia="es-ES"/>
        </w:rPr>
        <w:t>la Biblioteca pretende ser un elemento más de apoyo e intenta minimizar el impacto que sufren, sobre todo, los y las pacientes pediátricos a su llegada al hospital</w:t>
      </w:r>
      <w:r w:rsidRPr="00CD2AA9">
        <w:rPr>
          <w:rFonts w:ascii="Times New Roman" w:eastAsia="Times New Roman" w:hAnsi="Times New Roman" w:cs="Times New Roman"/>
          <w:kern w:val="0"/>
          <w:lang w:val="es-ES" w:eastAsia="es-ES"/>
        </w:rPr>
        <w:t>”</w:t>
      </w:r>
      <w:r w:rsidR="00C52C8C">
        <w:rPr>
          <w:rFonts w:ascii="Times New Roman" w:eastAsia="Times New Roman" w:hAnsi="Times New Roman" w:cs="Times New Roman"/>
          <w:kern w:val="0"/>
          <w:lang w:val="es-ES" w:eastAsia="es-ES"/>
        </w:rPr>
        <w:t>.</w:t>
      </w:r>
    </w:p>
    <w:p w14:paraId="1750BD4D" w14:textId="77777777" w:rsidR="00A849BB" w:rsidRPr="00CD2AA9" w:rsidRDefault="00A849BB" w:rsidP="00C50B6A">
      <w:pPr>
        <w:jc w:val="both"/>
        <w:rPr>
          <w:rFonts w:ascii="Times New Roman" w:hAnsi="Times New Roman" w:cs="Times New Roman"/>
          <w:lang w:val="es-ES"/>
        </w:rPr>
      </w:pPr>
    </w:p>
    <w:sectPr w:rsidR="00A849BB" w:rsidRPr="00CD2AA9" w:rsidSect="00613FEA">
      <w:headerReference w:type="default" r:id="rId9"/>
      <w:footerReference w:type="default" r:id="rId10"/>
      <w:pgSz w:w="11906" w:h="16838"/>
      <w:pgMar w:top="3805" w:right="1695" w:bottom="1474" w:left="2552" w:header="68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B4526" w14:textId="77777777" w:rsidR="00A212C2" w:rsidRDefault="00A212C2">
      <w:r>
        <w:separator/>
      </w:r>
    </w:p>
  </w:endnote>
  <w:endnote w:type="continuationSeparator" w:id="0">
    <w:p w14:paraId="13C6F22F" w14:textId="77777777" w:rsidR="00A212C2" w:rsidRDefault="00A2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91D9A" w14:textId="77777777" w:rsidR="00A212C2" w:rsidRDefault="00A212C2">
    <w:pPr>
      <w:pStyle w:val="Piedepgina"/>
      <w:jc w:val="right"/>
    </w:pPr>
    <w:r>
      <w:rPr>
        <w:rFonts w:ascii="Roboto" w:hAnsi="Roboto"/>
        <w:b/>
        <w:bCs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0" locked="0" layoutInCell="1" allowOverlap="1" wp14:anchorId="436B4436" wp14:editId="0524B4BF">
          <wp:simplePos x="0" y="0"/>
          <wp:positionH relativeFrom="column">
            <wp:posOffset>-412915</wp:posOffset>
          </wp:positionH>
          <wp:positionV relativeFrom="paragraph">
            <wp:posOffset>43918</wp:posOffset>
          </wp:positionV>
          <wp:extent cx="4863602" cy="133200"/>
          <wp:effectExtent l="0" t="0" r="0" b="150"/>
          <wp:wrapSquare wrapText="bothSides"/>
          <wp:docPr id="2" name="Imag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3602" cy="133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Roboto" w:hAnsi="Roboto"/>
        <w:b/>
        <w:bCs/>
        <w:sz w:val="20"/>
        <w:szCs w:val="20"/>
      </w:rPr>
      <w:fldChar w:fldCharType="begin"/>
    </w:r>
    <w:r>
      <w:rPr>
        <w:rFonts w:ascii="Roboto" w:hAnsi="Roboto"/>
        <w:b/>
        <w:bCs/>
        <w:sz w:val="20"/>
        <w:szCs w:val="20"/>
      </w:rPr>
      <w:instrText xml:space="preserve"> PAGE </w:instrText>
    </w:r>
    <w:r>
      <w:rPr>
        <w:rFonts w:ascii="Roboto" w:hAnsi="Roboto"/>
        <w:b/>
        <w:bCs/>
        <w:sz w:val="20"/>
        <w:szCs w:val="20"/>
      </w:rPr>
      <w:fldChar w:fldCharType="separate"/>
    </w:r>
    <w:r w:rsidR="006401E7">
      <w:rPr>
        <w:rFonts w:ascii="Roboto" w:hAnsi="Roboto"/>
        <w:b/>
        <w:bCs/>
        <w:noProof/>
        <w:sz w:val="20"/>
        <w:szCs w:val="20"/>
      </w:rPr>
      <w:t>1</w:t>
    </w:r>
    <w:r>
      <w:rPr>
        <w:rFonts w:ascii="Roboto" w:hAnsi="Robot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7FA0D" w14:textId="77777777" w:rsidR="00A212C2" w:rsidRDefault="00A212C2">
      <w:r>
        <w:rPr>
          <w:color w:val="000000"/>
        </w:rPr>
        <w:separator/>
      </w:r>
    </w:p>
  </w:footnote>
  <w:footnote w:type="continuationSeparator" w:id="0">
    <w:p w14:paraId="17757D13" w14:textId="77777777" w:rsidR="00A212C2" w:rsidRDefault="00A2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A845" w14:textId="77777777" w:rsidR="00A212C2" w:rsidRDefault="00A212C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9975074" wp14:editId="6CF6641B">
          <wp:simplePos x="0" y="0"/>
          <wp:positionH relativeFrom="margin">
            <wp:align>right</wp:align>
          </wp:positionH>
          <wp:positionV relativeFrom="paragraph">
            <wp:posOffset>251661</wp:posOffset>
          </wp:positionV>
          <wp:extent cx="5221077" cy="847795"/>
          <wp:effectExtent l="0" t="0" r="0" b="9455"/>
          <wp:wrapSquare wrapText="bothSides"/>
          <wp:docPr id="1" name="Imagen1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1077" cy="847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2022"/>
    <w:multiLevelType w:val="multilevel"/>
    <w:tmpl w:val="01F2ED9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52025965"/>
    <w:multiLevelType w:val="multilevel"/>
    <w:tmpl w:val="98F222DC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0A1595"/>
    <w:multiLevelType w:val="multilevel"/>
    <w:tmpl w:val="5E3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FF"/>
    <w:rsid w:val="000271EE"/>
    <w:rsid w:val="0002755C"/>
    <w:rsid w:val="00075980"/>
    <w:rsid w:val="00093543"/>
    <w:rsid w:val="000A41BA"/>
    <w:rsid w:val="000C03A4"/>
    <w:rsid w:val="000E4A24"/>
    <w:rsid w:val="00100984"/>
    <w:rsid w:val="001410A5"/>
    <w:rsid w:val="00141EEC"/>
    <w:rsid w:val="00145261"/>
    <w:rsid w:val="00174A6E"/>
    <w:rsid w:val="00183506"/>
    <w:rsid w:val="00223CA8"/>
    <w:rsid w:val="00241382"/>
    <w:rsid w:val="00261BCF"/>
    <w:rsid w:val="00262002"/>
    <w:rsid w:val="00277686"/>
    <w:rsid w:val="00293708"/>
    <w:rsid w:val="0029376D"/>
    <w:rsid w:val="002A04D9"/>
    <w:rsid w:val="002A7FE7"/>
    <w:rsid w:val="002C19FF"/>
    <w:rsid w:val="002E2144"/>
    <w:rsid w:val="00301DE6"/>
    <w:rsid w:val="00302D9F"/>
    <w:rsid w:val="00346732"/>
    <w:rsid w:val="00376309"/>
    <w:rsid w:val="00394F1B"/>
    <w:rsid w:val="003C18E2"/>
    <w:rsid w:val="00400D19"/>
    <w:rsid w:val="0041308F"/>
    <w:rsid w:val="00425CE8"/>
    <w:rsid w:val="00496C01"/>
    <w:rsid w:val="004B482E"/>
    <w:rsid w:val="004C281F"/>
    <w:rsid w:val="004E1888"/>
    <w:rsid w:val="004E568D"/>
    <w:rsid w:val="00513AF6"/>
    <w:rsid w:val="00535659"/>
    <w:rsid w:val="005B5DFC"/>
    <w:rsid w:val="00604285"/>
    <w:rsid w:val="00606760"/>
    <w:rsid w:val="00613FEA"/>
    <w:rsid w:val="006401E7"/>
    <w:rsid w:val="006A361E"/>
    <w:rsid w:val="006C1FFB"/>
    <w:rsid w:val="006C3B04"/>
    <w:rsid w:val="006D6E5E"/>
    <w:rsid w:val="0070298C"/>
    <w:rsid w:val="00735241"/>
    <w:rsid w:val="007535C4"/>
    <w:rsid w:val="00764BCA"/>
    <w:rsid w:val="00774E99"/>
    <w:rsid w:val="007B21DA"/>
    <w:rsid w:val="007B41BC"/>
    <w:rsid w:val="007D1E36"/>
    <w:rsid w:val="007F46E7"/>
    <w:rsid w:val="007F7399"/>
    <w:rsid w:val="00811F09"/>
    <w:rsid w:val="00827524"/>
    <w:rsid w:val="00992BCB"/>
    <w:rsid w:val="00A212C2"/>
    <w:rsid w:val="00A30E8A"/>
    <w:rsid w:val="00A542F8"/>
    <w:rsid w:val="00A63649"/>
    <w:rsid w:val="00A849BB"/>
    <w:rsid w:val="00AF6DEA"/>
    <w:rsid w:val="00B01C26"/>
    <w:rsid w:val="00B01E74"/>
    <w:rsid w:val="00B44739"/>
    <w:rsid w:val="00B519CB"/>
    <w:rsid w:val="00B652F4"/>
    <w:rsid w:val="00B85A7E"/>
    <w:rsid w:val="00BA6857"/>
    <w:rsid w:val="00BB6A00"/>
    <w:rsid w:val="00BD70FD"/>
    <w:rsid w:val="00C033C9"/>
    <w:rsid w:val="00C10B28"/>
    <w:rsid w:val="00C3142B"/>
    <w:rsid w:val="00C50B6A"/>
    <w:rsid w:val="00C52C8C"/>
    <w:rsid w:val="00C64571"/>
    <w:rsid w:val="00C971E9"/>
    <w:rsid w:val="00C97E28"/>
    <w:rsid w:val="00CC74E1"/>
    <w:rsid w:val="00CD2AA9"/>
    <w:rsid w:val="00D36A31"/>
    <w:rsid w:val="00D46E65"/>
    <w:rsid w:val="00D70577"/>
    <w:rsid w:val="00D74801"/>
    <w:rsid w:val="00D8691C"/>
    <w:rsid w:val="00DB1FFF"/>
    <w:rsid w:val="00DD5FE2"/>
    <w:rsid w:val="00DE616E"/>
    <w:rsid w:val="00DE6EF1"/>
    <w:rsid w:val="00DF0A38"/>
    <w:rsid w:val="00E2570F"/>
    <w:rsid w:val="00E65BAE"/>
    <w:rsid w:val="00E80D63"/>
    <w:rsid w:val="00E85B1B"/>
    <w:rsid w:val="00EB140C"/>
    <w:rsid w:val="00EB1E4C"/>
    <w:rsid w:val="00EC0A78"/>
    <w:rsid w:val="00EE363C"/>
    <w:rsid w:val="00EE6E36"/>
    <w:rsid w:val="00F01C8B"/>
    <w:rsid w:val="00F8310D"/>
    <w:rsid w:val="00FB74DD"/>
    <w:rsid w:val="00FC31C2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4:docId w14:val="09293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character" w:customStyle="1" w:styleId="hgkelc">
    <w:name w:val="hgkelc"/>
    <w:basedOn w:val="Fuentedeprrafopredeter"/>
    <w:rsid w:val="004E568D"/>
  </w:style>
  <w:style w:type="paragraph" w:styleId="NormalWeb">
    <w:name w:val="Normal (Web)"/>
    <w:basedOn w:val="Normal"/>
    <w:uiPriority w:val="99"/>
    <w:unhideWhenUsed/>
    <w:rsid w:val="006A361E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character" w:customStyle="1" w:styleId="hgkelc">
    <w:name w:val="hgkelc"/>
    <w:basedOn w:val="Fuentedeprrafopredeter"/>
    <w:rsid w:val="004E568D"/>
  </w:style>
  <w:style w:type="paragraph" w:styleId="NormalWeb">
    <w:name w:val="Normal (Web)"/>
    <w:basedOn w:val="Normal"/>
    <w:uiPriority w:val="99"/>
    <w:unhideWhenUsed/>
    <w:rsid w:val="006A361E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7A62-F545-4F73-A50E-042D8129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SANZ ROS</dc:creator>
  <cp:lastModifiedBy>LOURDES SOLAZ TORREGROSA</cp:lastModifiedBy>
  <cp:revision>10</cp:revision>
  <cp:lastPrinted>2022-06-07T08:34:00Z</cp:lastPrinted>
  <dcterms:created xsi:type="dcterms:W3CDTF">2022-07-07T08:11:00Z</dcterms:created>
  <dcterms:modified xsi:type="dcterms:W3CDTF">2022-07-27T08:48:00Z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