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9F5A" w14:textId="19D18E3C" w:rsidR="00AC20A0" w:rsidRPr="00AC20A0" w:rsidRDefault="0050261C" w:rsidP="00AC20A0">
      <w:pPr>
        <w:widowControl/>
        <w:suppressAutoHyphens w:val="0"/>
        <w:spacing w:before="100" w:after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Reconocimiento</w:t>
      </w:r>
    </w:p>
    <w:p w14:paraId="4B0FA3B4" w14:textId="50FA8492" w:rsidR="006D143F" w:rsidRPr="006D143F" w:rsidRDefault="0050261C" w:rsidP="006D143F">
      <w:pPr>
        <w:widowControl/>
        <w:suppressAutoHyphens w:val="0"/>
        <w:spacing w:before="280" w:after="280"/>
        <w:jc w:val="both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 xml:space="preserve">La Fe </w:t>
      </w:r>
      <w:r w:rsidR="006325C3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 xml:space="preserve">galardonada por los </w:t>
      </w:r>
      <w:proofErr w:type="spellStart"/>
      <w:r w:rsidR="006325C3" w:rsidRPr="006325C3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  <w:t>Best</w:t>
      </w:r>
      <w:proofErr w:type="spellEnd"/>
      <w:r w:rsidR="006325C3" w:rsidRPr="006325C3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  <w:t xml:space="preserve"> In </w:t>
      </w:r>
      <w:proofErr w:type="spellStart"/>
      <w:r w:rsidR="006325C3" w:rsidRPr="006325C3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  <w:t>Class</w:t>
      </w:r>
      <w:proofErr w:type="spellEnd"/>
      <w:r w:rsidR="006325C3" w:rsidRPr="006325C3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  <w:t xml:space="preserve"> </w:t>
      </w:r>
      <w:r w:rsidR="006325C3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 xml:space="preserve">a los mejores servicios de Traumatología y Psiquiatría </w:t>
      </w:r>
    </w:p>
    <w:p w14:paraId="6411F4E7" w14:textId="3408C031" w:rsidR="00071384" w:rsidRDefault="0016708F" w:rsidP="0016708F">
      <w:pPr>
        <w:pStyle w:val="Prrafodelista"/>
        <w:numPr>
          <w:ilvl w:val="0"/>
          <w:numId w:val="8"/>
        </w:numPr>
        <w:suppressAutoHyphens w:val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2C4A">
        <w:rPr>
          <w:rFonts w:ascii="Times New Roman" w:eastAsia="Times New Roman" w:hAnsi="Times New Roman" w:cs="Times New Roman"/>
          <w:color w:val="000000"/>
        </w:rPr>
        <w:t>La Fe ha conseguido en esta décimo octava edición dos reconocimientos a Traumatología y Psiquiatría; y una mención de honor a la Unidad del Dolor</w:t>
      </w:r>
    </w:p>
    <w:p w14:paraId="4F3FFA53" w14:textId="52CE0282" w:rsidR="006325C3" w:rsidRPr="00382C4A" w:rsidRDefault="006325C3" w:rsidP="0016708F">
      <w:pPr>
        <w:pStyle w:val="Prrafodelista"/>
        <w:numPr>
          <w:ilvl w:val="0"/>
          <w:numId w:val="8"/>
        </w:numPr>
        <w:suppressAutoHyphens w:val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El Hospital </w:t>
      </w:r>
      <w:r w:rsidRPr="006325C3">
        <w:rPr>
          <w:rFonts w:ascii="Times New Roman" w:eastAsia="Times New Roman" w:hAnsi="Times New Roman" w:cs="Times New Roman"/>
          <w:color w:val="000000"/>
        </w:rPr>
        <w:t xml:space="preserve">La Fe </w:t>
      </w:r>
      <w:r w:rsidR="00D00923">
        <w:rPr>
          <w:rFonts w:ascii="Times New Roman" w:eastAsia="Times New Roman" w:hAnsi="Times New Roman" w:cs="Times New Roman"/>
          <w:color w:val="000000"/>
        </w:rPr>
        <w:t>ha acogido</w:t>
      </w:r>
      <w:r w:rsidRPr="006325C3">
        <w:rPr>
          <w:rFonts w:ascii="Times New Roman" w:eastAsia="Times New Roman" w:hAnsi="Times New Roman" w:cs="Times New Roman"/>
          <w:color w:val="000000"/>
        </w:rPr>
        <w:t xml:space="preserve"> la gala de entrega de los premios </w:t>
      </w:r>
      <w:proofErr w:type="spellStart"/>
      <w:r w:rsidRPr="006325C3">
        <w:rPr>
          <w:rFonts w:ascii="Times New Roman" w:eastAsia="Times New Roman" w:hAnsi="Times New Roman" w:cs="Times New Roman"/>
          <w:color w:val="000000"/>
        </w:rPr>
        <w:t>Best</w:t>
      </w:r>
      <w:proofErr w:type="spellEnd"/>
      <w:r w:rsidRPr="006325C3"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 w:rsidRPr="006325C3">
        <w:rPr>
          <w:rFonts w:ascii="Times New Roman" w:eastAsia="Times New Roman" w:hAnsi="Times New Roman" w:cs="Times New Roman"/>
          <w:color w:val="000000"/>
        </w:rPr>
        <w:t>Class</w:t>
      </w:r>
      <w:proofErr w:type="spellEnd"/>
    </w:p>
    <w:p w14:paraId="200E437F" w14:textId="77777777" w:rsidR="0016708F" w:rsidRPr="00382C4A" w:rsidRDefault="0016708F" w:rsidP="00071384">
      <w:pPr>
        <w:widowControl/>
        <w:suppressAutoHyphens w:val="0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1E5CA80" w14:textId="236FC3A9" w:rsidR="00382C4A" w:rsidRDefault="00AC20A0" w:rsidP="0050261C">
      <w:pPr>
        <w:spacing w:after="280"/>
        <w:jc w:val="both"/>
        <w:rPr>
          <w:rFonts w:ascii="Times New Roman" w:eastAsia="Times New Roman" w:hAnsi="Times New Roman" w:cs="Times New Roman"/>
          <w:color w:val="000000"/>
        </w:rPr>
      </w:pPr>
      <w:r w:rsidRPr="00382C4A">
        <w:rPr>
          <w:rFonts w:ascii="Times New Roman" w:eastAsia="Times New Roman" w:hAnsi="Times New Roman" w:cs="Times New Roman"/>
          <w:b/>
          <w:bCs/>
          <w:color w:val="000000"/>
        </w:rPr>
        <w:t>Valencia (</w:t>
      </w:r>
      <w:r w:rsidR="009C059E">
        <w:rPr>
          <w:rFonts w:ascii="Times New Roman" w:eastAsia="Times New Roman" w:hAnsi="Times New Roman" w:cs="Times New Roman"/>
          <w:b/>
          <w:bCs/>
          <w:color w:val="000000"/>
        </w:rPr>
        <w:t>22</w:t>
      </w:r>
      <w:r w:rsidRPr="00382C4A">
        <w:rPr>
          <w:rFonts w:ascii="Times New Roman" w:eastAsia="Times New Roman" w:hAnsi="Times New Roman" w:cs="Times New Roman"/>
          <w:b/>
          <w:bCs/>
          <w:color w:val="000000"/>
        </w:rPr>
        <w:t xml:space="preserve">.11.23). </w:t>
      </w:r>
      <w:r w:rsidR="0050261C" w:rsidRPr="00382C4A">
        <w:rPr>
          <w:rFonts w:ascii="Times New Roman" w:eastAsia="Times New Roman" w:hAnsi="Times New Roman" w:cs="Times New Roman"/>
          <w:color w:val="000000"/>
        </w:rPr>
        <w:t xml:space="preserve">El Hospital </w:t>
      </w:r>
      <w:proofErr w:type="spellStart"/>
      <w:r w:rsidR="0050261C" w:rsidRPr="00382C4A">
        <w:rPr>
          <w:rFonts w:ascii="Times New Roman" w:eastAsia="Times New Roman" w:hAnsi="Times New Roman" w:cs="Times New Roman"/>
          <w:color w:val="000000"/>
        </w:rPr>
        <w:t>Universitari</w:t>
      </w:r>
      <w:proofErr w:type="spellEnd"/>
      <w:r w:rsidR="0050261C" w:rsidRPr="00382C4A">
        <w:rPr>
          <w:rFonts w:ascii="Times New Roman" w:eastAsia="Times New Roman" w:hAnsi="Times New Roman" w:cs="Times New Roman"/>
          <w:color w:val="000000"/>
        </w:rPr>
        <w:t xml:space="preserve"> i </w:t>
      </w:r>
      <w:proofErr w:type="spellStart"/>
      <w:r w:rsidR="0050261C" w:rsidRPr="00382C4A">
        <w:rPr>
          <w:rFonts w:ascii="Times New Roman" w:eastAsia="Times New Roman" w:hAnsi="Times New Roman" w:cs="Times New Roman"/>
          <w:color w:val="000000"/>
        </w:rPr>
        <w:t>Politècnic</w:t>
      </w:r>
      <w:proofErr w:type="spellEnd"/>
      <w:r w:rsidR="0050261C" w:rsidRPr="00382C4A">
        <w:rPr>
          <w:rFonts w:ascii="Times New Roman" w:eastAsia="Times New Roman" w:hAnsi="Times New Roman" w:cs="Times New Roman"/>
          <w:color w:val="000000"/>
        </w:rPr>
        <w:t xml:space="preserve"> La Fe ha acogido este martes la gala de entrega de los premios </w:t>
      </w:r>
      <w:proofErr w:type="spellStart"/>
      <w:r w:rsidR="0050261C" w:rsidRPr="00382C4A">
        <w:rPr>
          <w:rFonts w:ascii="Times New Roman" w:eastAsia="Times New Roman" w:hAnsi="Times New Roman" w:cs="Times New Roman"/>
          <w:color w:val="000000"/>
        </w:rPr>
        <w:t>Best</w:t>
      </w:r>
      <w:proofErr w:type="spellEnd"/>
      <w:r w:rsidR="0050261C" w:rsidRPr="00382C4A"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 w:rsidR="0050261C" w:rsidRPr="00382C4A">
        <w:rPr>
          <w:rFonts w:ascii="Times New Roman" w:eastAsia="Times New Roman" w:hAnsi="Times New Roman" w:cs="Times New Roman"/>
          <w:color w:val="000000"/>
        </w:rPr>
        <w:t>Class</w:t>
      </w:r>
      <w:proofErr w:type="spellEnd"/>
      <w:r w:rsidR="0050261C" w:rsidRPr="00382C4A">
        <w:rPr>
          <w:rFonts w:ascii="Times New Roman" w:eastAsia="Times New Roman" w:hAnsi="Times New Roman" w:cs="Times New Roman"/>
          <w:color w:val="000000"/>
        </w:rPr>
        <w:t xml:space="preserve"> (BIC), galardones que organiza Gaceta Médica y la Cátedra de Innovación y Gestión Sanitaria de la Universidad Rey Juan Carlos con el objetivo de reconocer la excelencia de los hospitales, servicios o centros de Atención Primaria</w:t>
      </w:r>
      <w:r w:rsidR="0016708F" w:rsidRPr="00382C4A">
        <w:rPr>
          <w:rFonts w:ascii="Times New Roman" w:eastAsia="Times New Roman" w:hAnsi="Times New Roman" w:cs="Times New Roman"/>
          <w:color w:val="000000"/>
        </w:rPr>
        <w:t xml:space="preserve"> de toda España</w:t>
      </w:r>
      <w:r w:rsidR="0050261C" w:rsidRPr="00382C4A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7A4BF03D" w14:textId="1F94935B" w:rsidR="0050261C" w:rsidRPr="00382C4A" w:rsidRDefault="0050261C" w:rsidP="0050261C">
      <w:pPr>
        <w:spacing w:after="280"/>
        <w:jc w:val="both"/>
        <w:rPr>
          <w:rFonts w:ascii="Times New Roman" w:eastAsia="Times New Roman" w:hAnsi="Times New Roman" w:cs="Times New Roman"/>
          <w:color w:val="000000"/>
        </w:rPr>
      </w:pPr>
      <w:r w:rsidRPr="00382C4A">
        <w:rPr>
          <w:rFonts w:ascii="Times New Roman" w:eastAsia="Times New Roman" w:hAnsi="Times New Roman" w:cs="Times New Roman"/>
          <w:color w:val="000000"/>
        </w:rPr>
        <w:t xml:space="preserve">En esta edición, la décimo octava, La Fe se ha alzado con </w:t>
      </w:r>
      <w:r w:rsidR="005E34FB" w:rsidRPr="00382C4A">
        <w:rPr>
          <w:rFonts w:ascii="Times New Roman" w:eastAsia="Times New Roman" w:hAnsi="Times New Roman" w:cs="Times New Roman"/>
          <w:color w:val="000000"/>
        </w:rPr>
        <w:t>dos</w:t>
      </w:r>
      <w:r w:rsidRPr="00382C4A">
        <w:rPr>
          <w:rFonts w:ascii="Times New Roman" w:eastAsia="Times New Roman" w:hAnsi="Times New Roman" w:cs="Times New Roman"/>
          <w:color w:val="000000"/>
        </w:rPr>
        <w:t xml:space="preserve"> reconocimientos</w:t>
      </w:r>
      <w:r w:rsidR="005E34FB" w:rsidRPr="00382C4A">
        <w:rPr>
          <w:rFonts w:ascii="Times New Roman" w:eastAsia="Times New Roman" w:hAnsi="Times New Roman" w:cs="Times New Roman"/>
          <w:color w:val="000000"/>
        </w:rPr>
        <w:t xml:space="preserve"> a </w:t>
      </w:r>
      <w:r w:rsidR="00A60E02" w:rsidRPr="00382C4A">
        <w:rPr>
          <w:rFonts w:ascii="Times New Roman" w:eastAsia="Times New Roman" w:hAnsi="Times New Roman" w:cs="Times New Roman"/>
          <w:color w:val="000000"/>
        </w:rPr>
        <w:t xml:space="preserve">los </w:t>
      </w:r>
      <w:r w:rsidR="00382C4A" w:rsidRPr="00382C4A">
        <w:rPr>
          <w:rFonts w:ascii="Times New Roman" w:eastAsia="Times New Roman" w:hAnsi="Times New Roman" w:cs="Times New Roman"/>
          <w:color w:val="000000"/>
        </w:rPr>
        <w:t xml:space="preserve">mejores </w:t>
      </w:r>
      <w:r w:rsidR="00A60E02" w:rsidRPr="00382C4A">
        <w:rPr>
          <w:rFonts w:ascii="Times New Roman" w:eastAsia="Times New Roman" w:hAnsi="Times New Roman" w:cs="Times New Roman"/>
          <w:color w:val="000000"/>
        </w:rPr>
        <w:t xml:space="preserve">servicios de </w:t>
      </w:r>
      <w:r w:rsidR="005E34FB" w:rsidRPr="00382C4A">
        <w:rPr>
          <w:rFonts w:ascii="Times New Roman" w:eastAsia="Times New Roman" w:hAnsi="Times New Roman" w:cs="Times New Roman"/>
          <w:color w:val="000000"/>
        </w:rPr>
        <w:t>Traumatología y Psiquiatría; así como</w:t>
      </w:r>
      <w:r w:rsidR="0016708F" w:rsidRPr="00382C4A">
        <w:rPr>
          <w:rFonts w:ascii="Times New Roman" w:eastAsia="Times New Roman" w:hAnsi="Times New Roman" w:cs="Times New Roman"/>
          <w:color w:val="000000"/>
        </w:rPr>
        <w:t xml:space="preserve"> con</w:t>
      </w:r>
      <w:r w:rsidR="005E34FB" w:rsidRPr="00382C4A">
        <w:rPr>
          <w:rFonts w:ascii="Times New Roman" w:eastAsia="Times New Roman" w:hAnsi="Times New Roman" w:cs="Times New Roman"/>
          <w:color w:val="000000"/>
        </w:rPr>
        <w:t xml:space="preserve"> una mención de honor </w:t>
      </w:r>
      <w:r w:rsidR="0016708F" w:rsidRPr="00382C4A">
        <w:rPr>
          <w:rFonts w:ascii="Times New Roman" w:eastAsia="Times New Roman" w:hAnsi="Times New Roman" w:cs="Times New Roman"/>
          <w:color w:val="000000"/>
        </w:rPr>
        <w:t xml:space="preserve">a </w:t>
      </w:r>
      <w:r w:rsidR="00382C4A" w:rsidRPr="00382C4A">
        <w:rPr>
          <w:rFonts w:ascii="Times New Roman" w:eastAsia="Times New Roman" w:hAnsi="Times New Roman" w:cs="Times New Roman"/>
          <w:color w:val="000000"/>
        </w:rPr>
        <w:t>su</w:t>
      </w:r>
      <w:r w:rsidR="005E34FB" w:rsidRPr="00382C4A">
        <w:rPr>
          <w:rFonts w:ascii="Times New Roman" w:eastAsia="Times New Roman" w:hAnsi="Times New Roman" w:cs="Times New Roman"/>
          <w:color w:val="000000"/>
        </w:rPr>
        <w:t xml:space="preserve"> Unidad del Dolor</w:t>
      </w:r>
      <w:r w:rsidRPr="00382C4A">
        <w:rPr>
          <w:rFonts w:ascii="Times New Roman" w:eastAsia="Times New Roman" w:hAnsi="Times New Roman" w:cs="Times New Roman"/>
          <w:color w:val="000000"/>
        </w:rPr>
        <w:t>.</w:t>
      </w:r>
    </w:p>
    <w:p w14:paraId="31C03BD2" w14:textId="5E77781C" w:rsidR="00F36501" w:rsidRDefault="005E34FB" w:rsidP="0050261C">
      <w:pPr>
        <w:spacing w:after="280"/>
        <w:jc w:val="both"/>
        <w:rPr>
          <w:rFonts w:ascii="Times New Roman" w:eastAsia="Times New Roman" w:hAnsi="Times New Roman" w:cs="Times New Roman"/>
          <w:color w:val="000000"/>
        </w:rPr>
      </w:pPr>
      <w:r w:rsidRPr="00382C4A">
        <w:rPr>
          <w:rFonts w:ascii="Times New Roman" w:eastAsia="Times New Roman" w:hAnsi="Times New Roman" w:cs="Times New Roman"/>
          <w:color w:val="000000"/>
        </w:rPr>
        <w:t>El acto ha contado con la asistencia del conseller de Sanidad, Marciano Gómez; el secretario autonómico, José Ponce</w:t>
      </w:r>
      <w:r w:rsidR="0016708F" w:rsidRPr="00382C4A">
        <w:rPr>
          <w:rFonts w:ascii="Times New Roman" w:eastAsia="Times New Roman" w:hAnsi="Times New Roman" w:cs="Times New Roman"/>
          <w:color w:val="000000"/>
        </w:rPr>
        <w:t xml:space="preserve">; </w:t>
      </w:r>
      <w:r w:rsidRPr="00382C4A">
        <w:rPr>
          <w:rFonts w:ascii="Times New Roman" w:eastAsia="Times New Roman" w:hAnsi="Times New Roman" w:cs="Times New Roman"/>
          <w:color w:val="000000"/>
        </w:rPr>
        <w:t xml:space="preserve">la directora general de Atención Hospitalaria, María Jesús </w:t>
      </w:r>
      <w:proofErr w:type="spellStart"/>
      <w:r w:rsidRPr="00382C4A">
        <w:rPr>
          <w:rFonts w:ascii="Times New Roman" w:eastAsia="Times New Roman" w:hAnsi="Times New Roman" w:cs="Times New Roman"/>
          <w:color w:val="000000"/>
        </w:rPr>
        <w:t>Arilla</w:t>
      </w:r>
      <w:proofErr w:type="spellEnd"/>
      <w:r w:rsidRPr="00382C4A">
        <w:rPr>
          <w:rFonts w:ascii="Times New Roman" w:eastAsia="Times New Roman" w:hAnsi="Times New Roman" w:cs="Times New Roman"/>
          <w:color w:val="000000"/>
        </w:rPr>
        <w:t>, y el gerente del departamento de salud Valencia La Fe, José Luis Poveda.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7D1455B" w14:textId="68230F92" w:rsidR="0050261C" w:rsidRPr="0050261C" w:rsidRDefault="0016708F" w:rsidP="0050261C">
      <w:pPr>
        <w:spacing w:after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Fe también ha quedado finalista </w:t>
      </w:r>
      <w:r w:rsidR="0050261C" w:rsidRPr="0050261C">
        <w:rPr>
          <w:rFonts w:ascii="Times New Roman" w:eastAsia="Times New Roman" w:hAnsi="Times New Roman" w:cs="Times New Roman"/>
          <w:color w:val="000000"/>
        </w:rPr>
        <w:t>como Mejor Hospital de Alta Complejidad</w:t>
      </w:r>
      <w:r>
        <w:rPr>
          <w:rFonts w:ascii="Times New Roman" w:eastAsia="Times New Roman" w:hAnsi="Times New Roman" w:cs="Times New Roman"/>
          <w:color w:val="000000"/>
        </w:rPr>
        <w:t xml:space="preserve"> y en la categoría de </w:t>
      </w:r>
      <w:r w:rsidR="0050261C" w:rsidRPr="0050261C">
        <w:rPr>
          <w:rFonts w:ascii="Times New Roman" w:eastAsia="Times New Roman" w:hAnsi="Times New Roman" w:cs="Times New Roman"/>
          <w:color w:val="000000"/>
        </w:rPr>
        <w:t>Mejor Unidad de Referencia en Terapias CART-T. Junto a estas dos nominaciones, los servicios de Anestesia y Reanimación, Cardiología,</w:t>
      </w:r>
      <w:r w:rsidR="00A60E02">
        <w:rPr>
          <w:rFonts w:ascii="Times New Roman" w:eastAsia="Times New Roman" w:hAnsi="Times New Roman" w:cs="Times New Roman"/>
          <w:color w:val="000000"/>
        </w:rPr>
        <w:t xml:space="preserve"> </w:t>
      </w:r>
      <w:r w:rsidR="0050261C" w:rsidRPr="0050261C">
        <w:rPr>
          <w:rFonts w:ascii="Times New Roman" w:eastAsia="Times New Roman" w:hAnsi="Times New Roman" w:cs="Times New Roman"/>
          <w:color w:val="000000"/>
        </w:rPr>
        <w:t>Medicina Intensiva, Microbiología,</w:t>
      </w:r>
      <w:r w:rsidR="00A60E02">
        <w:rPr>
          <w:rFonts w:ascii="Times New Roman" w:eastAsia="Times New Roman" w:hAnsi="Times New Roman" w:cs="Times New Roman"/>
          <w:color w:val="000000"/>
        </w:rPr>
        <w:t xml:space="preserve"> </w:t>
      </w:r>
      <w:r w:rsidR="0050261C" w:rsidRPr="0050261C">
        <w:rPr>
          <w:rFonts w:ascii="Times New Roman" w:eastAsia="Times New Roman" w:hAnsi="Times New Roman" w:cs="Times New Roman"/>
          <w:color w:val="000000"/>
        </w:rPr>
        <w:t>Reumatología,</w:t>
      </w:r>
      <w:r w:rsidR="00A60E02">
        <w:rPr>
          <w:rFonts w:ascii="Times New Roman" w:eastAsia="Times New Roman" w:hAnsi="Times New Roman" w:cs="Times New Roman"/>
          <w:color w:val="000000"/>
        </w:rPr>
        <w:t xml:space="preserve"> </w:t>
      </w:r>
      <w:r w:rsidR="0050261C" w:rsidRPr="0050261C">
        <w:rPr>
          <w:rFonts w:ascii="Times New Roman" w:eastAsia="Times New Roman" w:hAnsi="Times New Roman" w:cs="Times New Roman"/>
          <w:color w:val="000000"/>
        </w:rPr>
        <w:t xml:space="preserve">Urgencias y Urología también </w:t>
      </w:r>
      <w:r>
        <w:rPr>
          <w:rFonts w:ascii="Times New Roman" w:eastAsia="Times New Roman" w:hAnsi="Times New Roman" w:cs="Times New Roman"/>
          <w:color w:val="000000"/>
        </w:rPr>
        <w:t xml:space="preserve">han resultado </w:t>
      </w:r>
      <w:r w:rsidR="0050261C" w:rsidRPr="0050261C">
        <w:rPr>
          <w:rFonts w:ascii="Times New Roman" w:eastAsia="Times New Roman" w:hAnsi="Times New Roman" w:cs="Times New Roman"/>
          <w:color w:val="000000"/>
        </w:rPr>
        <w:t xml:space="preserve">finalistas </w:t>
      </w:r>
      <w:r>
        <w:rPr>
          <w:rFonts w:ascii="Times New Roman" w:eastAsia="Times New Roman" w:hAnsi="Times New Roman" w:cs="Times New Roman"/>
          <w:color w:val="000000"/>
        </w:rPr>
        <w:t>en sus respectivas especialidades</w:t>
      </w:r>
      <w:r w:rsidR="0050261C" w:rsidRPr="0050261C">
        <w:rPr>
          <w:rFonts w:ascii="Times New Roman" w:eastAsia="Times New Roman" w:hAnsi="Times New Roman" w:cs="Times New Roman"/>
          <w:color w:val="000000"/>
        </w:rPr>
        <w:t>.</w:t>
      </w:r>
    </w:p>
    <w:p w14:paraId="22E506D7" w14:textId="04CC5C74" w:rsidR="0050261C" w:rsidRPr="0050261C" w:rsidRDefault="0050261C" w:rsidP="0050261C">
      <w:pPr>
        <w:spacing w:after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Los galardones se deciden en función de </w:t>
      </w:r>
      <w:r w:rsidRPr="0050261C">
        <w:rPr>
          <w:rFonts w:ascii="Times New Roman" w:eastAsia="Times New Roman" w:hAnsi="Times New Roman" w:cs="Times New Roman"/>
          <w:color w:val="000000"/>
        </w:rPr>
        <w:t xml:space="preserve">la puntuación </w:t>
      </w:r>
      <w:r>
        <w:rPr>
          <w:rFonts w:ascii="Times New Roman" w:eastAsia="Times New Roman" w:hAnsi="Times New Roman" w:cs="Times New Roman"/>
          <w:color w:val="000000"/>
        </w:rPr>
        <w:t xml:space="preserve">que </w:t>
      </w:r>
      <w:r w:rsidRPr="0050261C">
        <w:rPr>
          <w:rFonts w:ascii="Times New Roman" w:eastAsia="Times New Roman" w:hAnsi="Times New Roman" w:cs="Times New Roman"/>
          <w:color w:val="000000"/>
        </w:rPr>
        <w:t xml:space="preserve">los </w:t>
      </w:r>
      <w:r>
        <w:rPr>
          <w:rFonts w:ascii="Times New Roman" w:eastAsia="Times New Roman" w:hAnsi="Times New Roman" w:cs="Times New Roman"/>
          <w:color w:val="000000"/>
        </w:rPr>
        <w:t xml:space="preserve">centros y servicios </w:t>
      </w:r>
      <w:r w:rsidRPr="0050261C">
        <w:rPr>
          <w:rFonts w:ascii="Times New Roman" w:eastAsia="Times New Roman" w:hAnsi="Times New Roman" w:cs="Times New Roman"/>
          <w:color w:val="000000"/>
        </w:rPr>
        <w:t>candidatos</w:t>
      </w:r>
      <w:r>
        <w:rPr>
          <w:rFonts w:ascii="Times New Roman" w:eastAsia="Times New Roman" w:hAnsi="Times New Roman" w:cs="Times New Roman"/>
          <w:color w:val="000000"/>
        </w:rPr>
        <w:t xml:space="preserve"> obtienen en el </w:t>
      </w:r>
      <w:r w:rsidRPr="0050261C">
        <w:rPr>
          <w:rFonts w:ascii="Times New Roman" w:eastAsia="Times New Roman" w:hAnsi="Times New Roman" w:cs="Times New Roman"/>
          <w:color w:val="000000"/>
        </w:rPr>
        <w:t>Índice de Calidad Asistencial al Paciente</w:t>
      </w:r>
      <w:r w:rsidR="0016708F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 xml:space="preserve">Este indicador evalúa múltiples variables a partir de los </w:t>
      </w:r>
      <w:r w:rsidRPr="0050261C">
        <w:rPr>
          <w:rFonts w:ascii="Times New Roman" w:eastAsia="Times New Roman" w:hAnsi="Times New Roman" w:cs="Times New Roman"/>
          <w:color w:val="000000"/>
        </w:rPr>
        <w:t xml:space="preserve">datos </w:t>
      </w:r>
      <w:r>
        <w:rPr>
          <w:rFonts w:ascii="Times New Roman" w:eastAsia="Times New Roman" w:hAnsi="Times New Roman" w:cs="Times New Roman"/>
          <w:color w:val="000000"/>
        </w:rPr>
        <w:t>que hospitales, servicios y centros de Atención Primaria introducen en cuestionarios en línea.</w:t>
      </w:r>
    </w:p>
    <w:p w14:paraId="737B4F12" w14:textId="4744347B" w:rsidR="00794434" w:rsidRPr="005821FB" w:rsidRDefault="00794434" w:rsidP="0050261C">
      <w:pPr>
        <w:spacing w:after="280"/>
        <w:jc w:val="both"/>
        <w:rPr>
          <w:rFonts w:ascii="Times New Roman" w:eastAsia="Times New Roman" w:hAnsi="Times New Roman" w:cs="Times New Roman"/>
        </w:rPr>
      </w:pPr>
    </w:p>
    <w:sectPr w:rsidR="00794434" w:rsidRPr="00582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805" w:right="1695" w:bottom="1474" w:left="2552" w:header="68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D734" w14:textId="77777777" w:rsidR="00094960" w:rsidRDefault="00094960">
      <w:r>
        <w:separator/>
      </w:r>
    </w:p>
  </w:endnote>
  <w:endnote w:type="continuationSeparator" w:id="0">
    <w:p w14:paraId="1B171065" w14:textId="77777777" w:rsidR="00094960" w:rsidRDefault="0009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8DAF" w14:textId="77777777" w:rsidR="005E34FB" w:rsidRDefault="005E34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CB5E" w14:textId="77777777" w:rsidR="002B579C" w:rsidRDefault="002B579C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Roboto" w:eastAsia="Roboto" w:hAnsi="Roboto" w:cs="Roboto"/>
        <w:b/>
        <w:color w:val="000000"/>
        <w:sz w:val="20"/>
        <w:szCs w:val="20"/>
      </w:rPr>
      <w:fldChar w:fldCharType="begin"/>
    </w:r>
    <w:r>
      <w:rPr>
        <w:rFonts w:ascii="Roboto" w:eastAsia="Roboto" w:hAnsi="Roboto" w:cs="Roboto"/>
        <w:b/>
        <w:color w:val="000000"/>
        <w:sz w:val="20"/>
        <w:szCs w:val="20"/>
      </w:rPr>
      <w:instrText>PAGE</w:instrText>
    </w:r>
    <w:r>
      <w:rPr>
        <w:rFonts w:ascii="Roboto" w:eastAsia="Roboto" w:hAnsi="Roboto" w:cs="Roboto"/>
        <w:b/>
        <w:color w:val="000000"/>
        <w:sz w:val="20"/>
        <w:szCs w:val="20"/>
      </w:rPr>
      <w:fldChar w:fldCharType="separate"/>
    </w:r>
    <w:r w:rsidR="001974F8">
      <w:rPr>
        <w:rFonts w:ascii="Roboto" w:eastAsia="Roboto" w:hAnsi="Roboto" w:cs="Roboto"/>
        <w:b/>
        <w:noProof/>
        <w:color w:val="000000"/>
        <w:sz w:val="20"/>
        <w:szCs w:val="20"/>
      </w:rPr>
      <w:t>1</w:t>
    </w:r>
    <w:r>
      <w:rPr>
        <w:rFonts w:ascii="Roboto" w:eastAsia="Roboto" w:hAnsi="Roboto" w:cs="Roboto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BFFF" w14:textId="77777777" w:rsidR="005E34FB" w:rsidRDefault="005E34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9C71" w14:textId="77777777" w:rsidR="00094960" w:rsidRDefault="00094960">
      <w:r>
        <w:separator/>
      </w:r>
    </w:p>
  </w:footnote>
  <w:footnote w:type="continuationSeparator" w:id="0">
    <w:p w14:paraId="756812FE" w14:textId="77777777" w:rsidR="00094960" w:rsidRDefault="00094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4CB8" w14:textId="77777777" w:rsidR="005E34FB" w:rsidRDefault="005E34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719E" w14:textId="77777777" w:rsidR="002B579C" w:rsidRDefault="002B579C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1BB2A92D" wp14:editId="3010E450">
          <wp:simplePos x="0" y="0"/>
          <wp:positionH relativeFrom="column">
            <wp:posOffset>-676274</wp:posOffset>
          </wp:positionH>
          <wp:positionV relativeFrom="paragraph">
            <wp:posOffset>428625</wp:posOffset>
          </wp:positionV>
          <wp:extent cx="5948684" cy="965834"/>
          <wp:effectExtent l="0" t="0" r="0" b="0"/>
          <wp:wrapSquare wrapText="bothSides" distT="0" distB="0" distL="114300" distR="114300"/>
          <wp:docPr id="2025928711" name="image1.pn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trón de fond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8684" cy="9658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97BC" w14:textId="77777777" w:rsidR="005E34FB" w:rsidRDefault="005E34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74D1"/>
    <w:multiLevelType w:val="multilevel"/>
    <w:tmpl w:val="B38E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B5620"/>
    <w:multiLevelType w:val="multilevel"/>
    <w:tmpl w:val="8B26C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1F7E9C"/>
    <w:multiLevelType w:val="multilevel"/>
    <w:tmpl w:val="08C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59E0AC3"/>
    <w:multiLevelType w:val="hybridMultilevel"/>
    <w:tmpl w:val="3B127D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765339">
    <w:abstractNumId w:val="1"/>
  </w:num>
  <w:num w:numId="2" w16cid:durableId="68770138">
    <w:abstractNumId w:val="2"/>
  </w:num>
  <w:num w:numId="3" w16cid:durableId="869336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7768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39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289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025630">
    <w:abstractNumId w:val="0"/>
  </w:num>
  <w:num w:numId="8" w16cid:durableId="1184049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C4"/>
    <w:rsid w:val="00050184"/>
    <w:rsid w:val="00071384"/>
    <w:rsid w:val="00094960"/>
    <w:rsid w:val="000E7633"/>
    <w:rsid w:val="0016708F"/>
    <w:rsid w:val="001974F8"/>
    <w:rsid w:val="001A01F9"/>
    <w:rsid w:val="00251EE9"/>
    <w:rsid w:val="002B579C"/>
    <w:rsid w:val="002C57DF"/>
    <w:rsid w:val="00382C4A"/>
    <w:rsid w:val="00390477"/>
    <w:rsid w:val="003D5E46"/>
    <w:rsid w:val="0044734A"/>
    <w:rsid w:val="0047785E"/>
    <w:rsid w:val="0050261C"/>
    <w:rsid w:val="005553D9"/>
    <w:rsid w:val="00555EC9"/>
    <w:rsid w:val="005821FB"/>
    <w:rsid w:val="005C559B"/>
    <w:rsid w:val="005E34FB"/>
    <w:rsid w:val="005E6566"/>
    <w:rsid w:val="006300F5"/>
    <w:rsid w:val="006325C3"/>
    <w:rsid w:val="00653D68"/>
    <w:rsid w:val="006662C3"/>
    <w:rsid w:val="006851D0"/>
    <w:rsid w:val="00695088"/>
    <w:rsid w:val="006A683A"/>
    <w:rsid w:val="006D143F"/>
    <w:rsid w:val="006D2C73"/>
    <w:rsid w:val="007303B3"/>
    <w:rsid w:val="00756432"/>
    <w:rsid w:val="0077714E"/>
    <w:rsid w:val="00794434"/>
    <w:rsid w:val="007B7BBC"/>
    <w:rsid w:val="007E4340"/>
    <w:rsid w:val="00853CC4"/>
    <w:rsid w:val="00855682"/>
    <w:rsid w:val="008570DA"/>
    <w:rsid w:val="009C04FB"/>
    <w:rsid w:val="009C059E"/>
    <w:rsid w:val="009D43FF"/>
    <w:rsid w:val="00A326BE"/>
    <w:rsid w:val="00A60E02"/>
    <w:rsid w:val="00AA6A6B"/>
    <w:rsid w:val="00AC20A0"/>
    <w:rsid w:val="00AC7F22"/>
    <w:rsid w:val="00B163DE"/>
    <w:rsid w:val="00B67477"/>
    <w:rsid w:val="00B91177"/>
    <w:rsid w:val="00BA696F"/>
    <w:rsid w:val="00BD663F"/>
    <w:rsid w:val="00C31F75"/>
    <w:rsid w:val="00C7523A"/>
    <w:rsid w:val="00CC479F"/>
    <w:rsid w:val="00CF3AD7"/>
    <w:rsid w:val="00D00923"/>
    <w:rsid w:val="00DF77C4"/>
    <w:rsid w:val="00E06E91"/>
    <w:rsid w:val="00E82E67"/>
    <w:rsid w:val="00EE0030"/>
    <w:rsid w:val="00F12B3F"/>
    <w:rsid w:val="00F36501"/>
    <w:rsid w:val="00F86D73"/>
    <w:rsid w:val="00FC2913"/>
    <w:rsid w:val="00F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673DC"/>
  <w15:docId w15:val="{5EC96339-6800-4D3A-BCF3-4B58926E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43F"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hAnsi="Times"/>
      <w:sz w:val="18"/>
      <w:szCs w:val="18"/>
    </w:rPr>
  </w:style>
  <w:style w:type="paragraph" w:customStyle="1" w:styleId="p2">
    <w:name w:val="p2"/>
    <w:basedOn w:val="Standard"/>
    <w:rPr>
      <w:rFonts w:ascii="Times" w:hAnsi="Times"/>
      <w:sz w:val="17"/>
      <w:szCs w:val="17"/>
    </w:rPr>
  </w:style>
  <w:style w:type="paragraph" w:styleId="NormalWeb">
    <w:name w:val="Normal (Web)"/>
    <w:basedOn w:val="Standard"/>
    <w:uiPriority w:val="99"/>
    <w:pPr>
      <w:spacing w:before="100" w:after="142" w:line="288" w:lineRule="auto"/>
    </w:pPr>
    <w:rPr>
      <w:rFonts w:cs="Times New Roman"/>
    </w:rPr>
  </w:style>
  <w:style w:type="paragraph" w:customStyle="1" w:styleId="Tablanormal1">
    <w:name w:val="Tabla normal1"/>
    <w:pPr>
      <w:widowControl/>
      <w:suppressAutoHyphens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Poromisin">
    <w:name w:val="Por omisión"/>
    <w:pPr>
      <w:widowControl/>
      <w:suppressAutoHyphens/>
    </w:pPr>
    <w:rPr>
      <w:rFonts w:ascii="Helvetica Neue" w:eastAsia="Arial Unicode MS" w:hAnsi="Helvetica Neue" w:cs="Helvetica Neue"/>
      <w:color w:val="000000"/>
      <w:sz w:val="22"/>
      <w:szCs w:val="22"/>
    </w:rPr>
  </w:style>
  <w:style w:type="paragraph" w:customStyle="1" w:styleId="Tablanormal2">
    <w:name w:val="Tabla normal2"/>
    <w:pPr>
      <w:widowControl/>
    </w:pPr>
    <w:rPr>
      <w:rFonts w:eastAsia="Times New Roman" w:cs="Times New Roman"/>
      <w:sz w:val="22"/>
      <w:szCs w:val="22"/>
    </w:rPr>
  </w:style>
  <w:style w:type="paragraph" w:styleId="Prrafodelista">
    <w:name w:val="List Paragraph"/>
    <w:basedOn w:val="Standard"/>
    <w:pPr>
      <w:ind w:left="720"/>
    </w:pPr>
  </w:style>
  <w:style w:type="paragraph" w:styleId="Encabezado">
    <w:name w:val="header"/>
    <w:basedOn w:val="HeaderandFooter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inguno">
    <w:name w:val="Ninguno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sz w:val="24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ascii="Times New Roman" w:eastAsia="Times New Roman" w:hAnsi="Times New Roman" w:cs="Times New Roman"/>
      <w:sz w:val="24"/>
    </w:rPr>
  </w:style>
  <w:style w:type="character" w:customStyle="1" w:styleId="ListLabel28">
    <w:name w:val="ListLabel 28"/>
    <w:rPr>
      <w:rFonts w:eastAsia="Times New Roman" w:cs="Times New Roman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eastAsia="Times New Roman" w:cs="Times New Roman"/>
    </w:rPr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paragraph" w:styleId="Revisin">
    <w:name w:val="Revision"/>
    <w:pPr>
      <w:widowControl/>
    </w:pPr>
  </w:style>
  <w:style w:type="numbering" w:customStyle="1" w:styleId="Sinlista1">
    <w:name w:val="Sin lista1"/>
    <w:basedOn w:val="Sinlista"/>
  </w:style>
  <w:style w:type="numbering" w:customStyle="1" w:styleId="WWNum1aa">
    <w:name w:val="WWNum1aa"/>
    <w:basedOn w:val="Sinlista"/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  <w:style w:type="numbering" w:customStyle="1" w:styleId="WWNum1a">
    <w:name w:val="WWNum1a"/>
    <w:basedOn w:val="Sinlista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782F"/>
    <w:pPr>
      <w:widowControl/>
      <w:suppressAutoHyphens w:val="0"/>
    </w:pPr>
    <w:rPr>
      <w:rFonts w:asciiTheme="minorHAnsi" w:eastAsiaTheme="minorHAnsi" w:hAnsiTheme="minorHAnsi" w:cstheme="minorBidi"/>
      <w:kern w:val="2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782F"/>
    <w:rPr>
      <w:rFonts w:asciiTheme="minorHAnsi" w:eastAsiaTheme="minorHAnsi" w:hAnsiTheme="minorHAnsi" w:cstheme="minorBidi"/>
      <w:kern w:val="2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49782F"/>
    <w:rPr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74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4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21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2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LD1zjsDQBBm+rBQwjEwGfAf5RA==">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Hospital La FE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GARZON RAMS</dc:creator>
  <cp:lastModifiedBy>MARTA MANUELA MATEO PORCAR</cp:lastModifiedBy>
  <cp:revision>5</cp:revision>
  <cp:lastPrinted>2023-11-20T08:11:00Z</cp:lastPrinted>
  <dcterms:created xsi:type="dcterms:W3CDTF">2023-11-22T08:31:00Z</dcterms:created>
  <dcterms:modified xsi:type="dcterms:W3CDTF">2023-11-22T11:05:00Z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