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9F5A" w14:textId="28006ABC" w:rsidR="00AC20A0" w:rsidRPr="00AC20A0" w:rsidRDefault="00F86D73" w:rsidP="00AC20A0">
      <w:pPr>
        <w:widowControl/>
        <w:suppressAutoHyphens w:val="0"/>
        <w:spacing w:before="100" w:after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Lenguaje médico</w:t>
      </w:r>
    </w:p>
    <w:p w14:paraId="4B0FA3B4" w14:textId="43A877CF" w:rsidR="006D143F" w:rsidRPr="006D143F" w:rsidRDefault="00071384" w:rsidP="006D143F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Un </w:t>
      </w:r>
      <w:r w:rsidR="00F86D7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facultativo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de La Fe participa en la redacción del </w:t>
      </w:r>
      <w:r w:rsidRPr="00071384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Diccionario Panhispánico de Términos Médicos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</w:t>
      </w:r>
    </w:p>
    <w:p w14:paraId="399942DF" w14:textId="77777777" w:rsidR="003D5E46" w:rsidRDefault="003D5E46" w:rsidP="006D143F">
      <w:pPr>
        <w:widowControl/>
        <w:numPr>
          <w:ilvl w:val="0"/>
          <w:numId w:val="7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Luis Martí Bonmatí dirige </w:t>
      </w:r>
      <w:r w:rsidRPr="003D5E46">
        <w:rPr>
          <w:rFonts w:ascii="Times New Roman" w:eastAsia="Times New Roman" w:hAnsi="Times New Roman" w:cs="Times New Roman"/>
          <w:color w:val="000000"/>
        </w:rPr>
        <w:t>el área clínica de Imagen Médica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D5E46">
        <w:rPr>
          <w:rFonts w:ascii="Times New Roman" w:eastAsia="Times New Roman" w:hAnsi="Times New Roman" w:cs="Times New Roman"/>
          <w:color w:val="000000"/>
        </w:rPr>
        <w:t>La Fe</w:t>
      </w:r>
      <w:r>
        <w:rPr>
          <w:rFonts w:ascii="Times New Roman" w:eastAsia="Times New Roman" w:hAnsi="Times New Roman" w:cs="Times New Roman"/>
          <w:color w:val="000000"/>
        </w:rPr>
        <w:t xml:space="preserve"> y el grupo de investigación del IIS La Fe</w:t>
      </w:r>
    </w:p>
    <w:p w14:paraId="1D0B16B0" w14:textId="2277A6FA" w:rsidR="0047785E" w:rsidRDefault="003D5E46" w:rsidP="006D143F">
      <w:pPr>
        <w:widowControl/>
        <w:numPr>
          <w:ilvl w:val="0"/>
          <w:numId w:val="7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Además, </w:t>
      </w:r>
      <w:r w:rsidR="00F86D73">
        <w:rPr>
          <w:rFonts w:ascii="Times New Roman" w:eastAsia="Times New Roman" w:hAnsi="Times New Roman" w:cs="Times New Roman"/>
          <w:color w:val="000000"/>
        </w:rPr>
        <w:t>pertenece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D5E46">
        <w:rPr>
          <w:rFonts w:ascii="Times New Roman" w:eastAsia="Times New Roman" w:hAnsi="Times New Roman" w:cs="Times New Roman"/>
          <w:color w:val="000000"/>
        </w:rPr>
        <w:t xml:space="preserve">la Real Academia Nacional de Medicina de España y </w:t>
      </w:r>
      <w:r w:rsidR="00F86D73">
        <w:rPr>
          <w:rFonts w:ascii="Times New Roman" w:eastAsia="Times New Roman" w:hAnsi="Times New Roman" w:cs="Times New Roman"/>
          <w:color w:val="000000"/>
        </w:rPr>
        <w:t xml:space="preserve">es </w:t>
      </w:r>
      <w:r w:rsidRPr="003D5E46">
        <w:rPr>
          <w:rFonts w:ascii="Times New Roman" w:eastAsia="Times New Roman" w:hAnsi="Times New Roman" w:cs="Times New Roman"/>
          <w:color w:val="000000"/>
        </w:rPr>
        <w:t>vicepresidente de la Federación Europea de Academias de Medicina</w:t>
      </w:r>
    </w:p>
    <w:p w14:paraId="270897A1" w14:textId="740CEF73" w:rsidR="006A683A" w:rsidRDefault="006A683A" w:rsidP="006A683A">
      <w:pPr>
        <w:widowControl/>
        <w:numPr>
          <w:ilvl w:val="0"/>
          <w:numId w:val="7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obra es fruto del trabajo desarrollado por</w:t>
      </w:r>
      <w:r w:rsidRPr="00071384">
        <w:rPr>
          <w:rFonts w:ascii="Times New Roman" w:eastAsia="Times New Roman" w:hAnsi="Times New Roman" w:cs="Times New Roman"/>
          <w:color w:val="000000"/>
        </w:rPr>
        <w:t xml:space="preserve"> </w:t>
      </w:r>
      <w:r w:rsidR="0044734A">
        <w:rPr>
          <w:rFonts w:ascii="Times New Roman" w:eastAsia="Times New Roman" w:hAnsi="Times New Roman" w:cs="Times New Roman"/>
          <w:color w:val="000000"/>
        </w:rPr>
        <w:t>trece</w:t>
      </w:r>
      <w:r w:rsidRPr="00071384">
        <w:rPr>
          <w:rFonts w:ascii="Times New Roman" w:eastAsia="Times New Roman" w:hAnsi="Times New Roman" w:cs="Times New Roman"/>
          <w:color w:val="000000"/>
        </w:rPr>
        <w:t xml:space="preserve"> </w:t>
      </w:r>
      <w:r w:rsidR="0044734A">
        <w:rPr>
          <w:rFonts w:ascii="Times New Roman" w:eastAsia="Times New Roman" w:hAnsi="Times New Roman" w:cs="Times New Roman"/>
          <w:color w:val="000000"/>
        </w:rPr>
        <w:t>a</w:t>
      </w:r>
      <w:r w:rsidRPr="00071384">
        <w:rPr>
          <w:rFonts w:ascii="Times New Roman" w:eastAsia="Times New Roman" w:hAnsi="Times New Roman" w:cs="Times New Roman"/>
          <w:color w:val="000000"/>
        </w:rPr>
        <w:t xml:space="preserve">cademias </w:t>
      </w:r>
      <w:r w:rsidR="0044734A">
        <w:rPr>
          <w:rFonts w:ascii="Times New Roman" w:eastAsia="Times New Roman" w:hAnsi="Times New Roman" w:cs="Times New Roman"/>
          <w:color w:val="000000"/>
        </w:rPr>
        <w:t>n</w:t>
      </w:r>
      <w:r w:rsidRPr="00071384">
        <w:rPr>
          <w:rFonts w:ascii="Times New Roman" w:eastAsia="Times New Roman" w:hAnsi="Times New Roman" w:cs="Times New Roman"/>
          <w:color w:val="000000"/>
        </w:rPr>
        <w:t xml:space="preserve">acionales de </w:t>
      </w:r>
      <w:r w:rsidR="0044734A">
        <w:rPr>
          <w:rFonts w:ascii="Times New Roman" w:eastAsia="Times New Roman" w:hAnsi="Times New Roman" w:cs="Times New Roman"/>
          <w:color w:val="000000"/>
        </w:rPr>
        <w:t>m</w:t>
      </w:r>
      <w:r w:rsidRPr="00071384">
        <w:rPr>
          <w:rFonts w:ascii="Times New Roman" w:eastAsia="Times New Roman" w:hAnsi="Times New Roman" w:cs="Times New Roman"/>
          <w:color w:val="000000"/>
        </w:rPr>
        <w:t xml:space="preserve">edicina de Iberoamérica durante </w:t>
      </w:r>
      <w:r w:rsidR="0044734A">
        <w:rPr>
          <w:rFonts w:ascii="Times New Roman" w:eastAsia="Times New Roman" w:hAnsi="Times New Roman" w:cs="Times New Roman"/>
          <w:color w:val="000000"/>
        </w:rPr>
        <w:t xml:space="preserve">diez </w:t>
      </w:r>
      <w:r w:rsidRPr="00071384">
        <w:rPr>
          <w:rFonts w:ascii="Times New Roman" w:eastAsia="Times New Roman" w:hAnsi="Times New Roman" w:cs="Times New Roman"/>
          <w:color w:val="000000"/>
        </w:rPr>
        <w:t>años</w:t>
      </w:r>
    </w:p>
    <w:p w14:paraId="6411F4E7" w14:textId="77777777" w:rsidR="00071384" w:rsidRDefault="00071384" w:rsidP="00071384">
      <w:pPr>
        <w:widowControl/>
        <w:suppressAutoHyphens w:val="0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63ED7F4" w14:textId="226A4457" w:rsidR="00071384" w:rsidRPr="005821FB" w:rsidRDefault="00AC20A0" w:rsidP="00071384">
      <w:pPr>
        <w:spacing w:after="280"/>
        <w:jc w:val="both"/>
        <w:rPr>
          <w:rFonts w:ascii="Times New Roman" w:eastAsia="Times New Roman" w:hAnsi="Times New Roman" w:cs="Times New Roman"/>
        </w:rPr>
      </w:pPr>
      <w:r w:rsidRPr="00AC20A0">
        <w:rPr>
          <w:rFonts w:ascii="Times New Roman" w:eastAsia="Times New Roman" w:hAnsi="Times New Roman" w:cs="Times New Roman"/>
          <w:b/>
          <w:bCs/>
          <w:color w:val="000000"/>
        </w:rPr>
        <w:t>Valencia (</w:t>
      </w:r>
      <w:r w:rsidR="007612F4">
        <w:rPr>
          <w:rFonts w:ascii="Times New Roman" w:eastAsia="Times New Roman" w:hAnsi="Times New Roman" w:cs="Times New Roman"/>
          <w:b/>
          <w:bCs/>
          <w:color w:val="000000"/>
        </w:rPr>
        <w:t>28</w:t>
      </w:r>
      <w:r w:rsidRPr="00AC20A0">
        <w:rPr>
          <w:rFonts w:ascii="Times New Roman" w:eastAsia="Times New Roman" w:hAnsi="Times New Roman" w:cs="Times New Roman"/>
          <w:b/>
          <w:bCs/>
          <w:color w:val="000000"/>
        </w:rPr>
        <w:t xml:space="preserve">.11.23). </w:t>
      </w:r>
      <w:r w:rsidR="00F12B3F">
        <w:rPr>
          <w:rFonts w:ascii="Times New Roman" w:eastAsia="Times New Roman" w:hAnsi="Times New Roman" w:cs="Times New Roman"/>
          <w:color w:val="000000"/>
        </w:rPr>
        <w:t xml:space="preserve">El </w:t>
      </w:r>
      <w:r w:rsidR="00071384" w:rsidRPr="00071384">
        <w:rPr>
          <w:rFonts w:ascii="Times New Roman" w:eastAsia="Times New Roman" w:hAnsi="Times New Roman" w:cs="Times New Roman"/>
          <w:color w:val="000000"/>
        </w:rPr>
        <w:t xml:space="preserve">director del </w:t>
      </w:r>
      <w:r w:rsidR="005821FB">
        <w:rPr>
          <w:rFonts w:ascii="Times New Roman" w:eastAsia="Times New Roman" w:hAnsi="Times New Roman" w:cs="Times New Roman"/>
          <w:color w:val="000000"/>
        </w:rPr>
        <w:t>á</w:t>
      </w:r>
      <w:r w:rsidR="00071384" w:rsidRPr="00071384">
        <w:rPr>
          <w:rFonts w:ascii="Times New Roman" w:eastAsia="Times New Roman" w:hAnsi="Times New Roman" w:cs="Times New Roman"/>
          <w:color w:val="000000"/>
        </w:rPr>
        <w:t xml:space="preserve">rea </w:t>
      </w:r>
      <w:r w:rsidR="005821FB">
        <w:rPr>
          <w:rFonts w:ascii="Times New Roman" w:eastAsia="Times New Roman" w:hAnsi="Times New Roman" w:cs="Times New Roman"/>
          <w:color w:val="000000"/>
        </w:rPr>
        <w:t>c</w:t>
      </w:r>
      <w:r w:rsidR="00071384" w:rsidRPr="00071384">
        <w:rPr>
          <w:rFonts w:ascii="Times New Roman" w:eastAsia="Times New Roman" w:hAnsi="Times New Roman" w:cs="Times New Roman"/>
          <w:color w:val="000000"/>
        </w:rPr>
        <w:t xml:space="preserve">línica de </w:t>
      </w:r>
      <w:r w:rsidR="006A683A">
        <w:rPr>
          <w:rFonts w:ascii="Times New Roman" w:eastAsia="Times New Roman" w:hAnsi="Times New Roman" w:cs="Times New Roman"/>
          <w:color w:val="000000"/>
        </w:rPr>
        <w:t>i</w:t>
      </w:r>
      <w:r w:rsidR="00071384" w:rsidRPr="00071384">
        <w:rPr>
          <w:rFonts w:ascii="Times New Roman" w:eastAsia="Times New Roman" w:hAnsi="Times New Roman" w:cs="Times New Roman"/>
          <w:color w:val="000000"/>
        </w:rPr>
        <w:t xml:space="preserve">magen </w:t>
      </w:r>
      <w:r w:rsidR="006A683A">
        <w:rPr>
          <w:rFonts w:ascii="Times New Roman" w:eastAsia="Times New Roman" w:hAnsi="Times New Roman" w:cs="Times New Roman"/>
          <w:color w:val="000000"/>
        </w:rPr>
        <w:t>m</w:t>
      </w:r>
      <w:r w:rsidR="00071384" w:rsidRPr="00071384">
        <w:rPr>
          <w:rFonts w:ascii="Times New Roman" w:eastAsia="Times New Roman" w:hAnsi="Times New Roman" w:cs="Times New Roman"/>
          <w:color w:val="000000"/>
        </w:rPr>
        <w:t>édica del Hospital La Fe</w:t>
      </w:r>
      <w:r w:rsidR="003D5E46">
        <w:rPr>
          <w:rFonts w:ascii="Times New Roman" w:eastAsia="Times New Roman" w:hAnsi="Times New Roman" w:cs="Times New Roman"/>
          <w:color w:val="000000"/>
        </w:rPr>
        <w:t xml:space="preserve">, </w:t>
      </w:r>
      <w:r w:rsidR="0047785E">
        <w:rPr>
          <w:rFonts w:ascii="Times New Roman" w:eastAsia="Times New Roman" w:hAnsi="Times New Roman" w:cs="Times New Roman"/>
          <w:color w:val="000000"/>
        </w:rPr>
        <w:t>miembro de la Real Academia Nacional de Medicina de España</w:t>
      </w:r>
      <w:r w:rsidR="003D5E46">
        <w:rPr>
          <w:rFonts w:ascii="Times New Roman" w:eastAsia="Times New Roman" w:hAnsi="Times New Roman" w:cs="Times New Roman"/>
          <w:color w:val="000000"/>
        </w:rPr>
        <w:t xml:space="preserve"> y </w:t>
      </w:r>
      <w:r w:rsidR="003D5E46" w:rsidRPr="003D5E46">
        <w:rPr>
          <w:rFonts w:ascii="Times New Roman" w:eastAsia="Times New Roman" w:hAnsi="Times New Roman" w:cs="Times New Roman"/>
          <w:color w:val="000000"/>
        </w:rPr>
        <w:t>vicepresidente de la Federación Europea de Academias de Medicina</w:t>
      </w:r>
      <w:r w:rsidR="00071384">
        <w:rPr>
          <w:rFonts w:ascii="Times New Roman" w:eastAsia="Times New Roman" w:hAnsi="Times New Roman" w:cs="Times New Roman"/>
          <w:color w:val="000000"/>
        </w:rPr>
        <w:t xml:space="preserve">, Luis Martí Bonmatí, ha colaborado en la redacción del </w:t>
      </w:r>
      <w:hyperlink r:id="rId8" w:history="1">
        <w:r w:rsidR="00071384" w:rsidRPr="005821FB">
          <w:rPr>
            <w:rStyle w:val="Hipervnculo"/>
            <w:rFonts w:ascii="Times New Roman" w:eastAsia="Times New Roman" w:hAnsi="Times New Roman" w:cs="Times New Roman"/>
          </w:rPr>
          <w:t>Diccionario Panhispánico de Términos Médicos</w:t>
        </w:r>
      </w:hyperlink>
      <w:r w:rsidR="005821FB" w:rsidRPr="005821FB">
        <w:rPr>
          <w:rFonts w:ascii="Times New Roman" w:eastAsia="Times New Roman" w:hAnsi="Times New Roman" w:cs="Times New Roman"/>
        </w:rPr>
        <w:t>, que acaba de ser publicado este mes de noviembre</w:t>
      </w:r>
      <w:r w:rsidR="0047785E">
        <w:rPr>
          <w:rFonts w:ascii="Times New Roman" w:eastAsia="Times New Roman" w:hAnsi="Times New Roman" w:cs="Times New Roman"/>
        </w:rPr>
        <w:t>.</w:t>
      </w:r>
    </w:p>
    <w:p w14:paraId="04D70F68" w14:textId="1517AEB2" w:rsidR="00071384" w:rsidRPr="005821FB" w:rsidRDefault="00071384" w:rsidP="00071384">
      <w:pPr>
        <w:spacing w:after="280"/>
        <w:jc w:val="both"/>
        <w:rPr>
          <w:rFonts w:ascii="Times New Roman" w:eastAsia="Times New Roman" w:hAnsi="Times New Roman" w:cs="Times New Roman"/>
        </w:rPr>
      </w:pPr>
      <w:r w:rsidRPr="005821FB">
        <w:rPr>
          <w:rFonts w:ascii="Times New Roman" w:eastAsia="Times New Roman" w:hAnsi="Times New Roman" w:cs="Times New Roman"/>
        </w:rPr>
        <w:t>Esta extensa obra es el resultado de</w:t>
      </w:r>
      <w:r w:rsidR="0047785E">
        <w:rPr>
          <w:rFonts w:ascii="Times New Roman" w:eastAsia="Times New Roman" w:hAnsi="Times New Roman" w:cs="Times New Roman"/>
        </w:rPr>
        <w:t xml:space="preserve">l trabajo </w:t>
      </w:r>
      <w:r w:rsidR="0047785E" w:rsidRPr="005821FB">
        <w:rPr>
          <w:rFonts w:ascii="Times New Roman" w:eastAsia="Times New Roman" w:hAnsi="Times New Roman" w:cs="Times New Roman"/>
        </w:rPr>
        <w:t xml:space="preserve">durante </w:t>
      </w:r>
      <w:r w:rsidR="0047785E">
        <w:rPr>
          <w:rFonts w:ascii="Times New Roman" w:eastAsia="Times New Roman" w:hAnsi="Times New Roman" w:cs="Times New Roman"/>
        </w:rPr>
        <w:t xml:space="preserve">los últimos </w:t>
      </w:r>
      <w:r w:rsidR="0044734A">
        <w:rPr>
          <w:rFonts w:ascii="Times New Roman" w:eastAsia="Times New Roman" w:hAnsi="Times New Roman" w:cs="Times New Roman"/>
        </w:rPr>
        <w:t xml:space="preserve">diez </w:t>
      </w:r>
      <w:r w:rsidR="0047785E" w:rsidRPr="005821FB">
        <w:rPr>
          <w:rFonts w:ascii="Times New Roman" w:eastAsia="Times New Roman" w:hAnsi="Times New Roman" w:cs="Times New Roman"/>
        </w:rPr>
        <w:t xml:space="preserve">años </w:t>
      </w:r>
      <w:r w:rsidRPr="005821FB">
        <w:rPr>
          <w:rFonts w:ascii="Times New Roman" w:eastAsia="Times New Roman" w:hAnsi="Times New Roman" w:cs="Times New Roman"/>
        </w:rPr>
        <w:t xml:space="preserve">de las </w:t>
      </w:r>
      <w:r w:rsidR="0044734A">
        <w:rPr>
          <w:rFonts w:ascii="Times New Roman" w:eastAsia="Times New Roman" w:hAnsi="Times New Roman" w:cs="Times New Roman"/>
        </w:rPr>
        <w:t>trece a</w:t>
      </w:r>
      <w:r w:rsidRPr="005821FB">
        <w:rPr>
          <w:rFonts w:ascii="Times New Roman" w:eastAsia="Times New Roman" w:hAnsi="Times New Roman" w:cs="Times New Roman"/>
        </w:rPr>
        <w:t xml:space="preserve">cademias </w:t>
      </w:r>
      <w:r w:rsidR="0044734A">
        <w:rPr>
          <w:rFonts w:ascii="Times New Roman" w:eastAsia="Times New Roman" w:hAnsi="Times New Roman" w:cs="Times New Roman"/>
        </w:rPr>
        <w:t>n</w:t>
      </w:r>
      <w:r w:rsidRPr="005821FB">
        <w:rPr>
          <w:rFonts w:ascii="Times New Roman" w:eastAsia="Times New Roman" w:hAnsi="Times New Roman" w:cs="Times New Roman"/>
        </w:rPr>
        <w:t xml:space="preserve">acionales de </w:t>
      </w:r>
      <w:r w:rsidR="0044734A">
        <w:rPr>
          <w:rFonts w:ascii="Times New Roman" w:eastAsia="Times New Roman" w:hAnsi="Times New Roman" w:cs="Times New Roman"/>
        </w:rPr>
        <w:t>m</w:t>
      </w:r>
      <w:r w:rsidRPr="005821FB">
        <w:rPr>
          <w:rFonts w:ascii="Times New Roman" w:eastAsia="Times New Roman" w:hAnsi="Times New Roman" w:cs="Times New Roman"/>
        </w:rPr>
        <w:t xml:space="preserve">edicina de Iberoamérica. La obra recoge más de 70.000 </w:t>
      </w:r>
      <w:r w:rsidR="0047785E">
        <w:rPr>
          <w:rFonts w:ascii="Times New Roman" w:eastAsia="Times New Roman" w:hAnsi="Times New Roman" w:cs="Times New Roman"/>
        </w:rPr>
        <w:t>términos</w:t>
      </w:r>
      <w:r w:rsidRPr="005821FB">
        <w:rPr>
          <w:rFonts w:ascii="Times New Roman" w:eastAsia="Times New Roman" w:hAnsi="Times New Roman" w:cs="Times New Roman"/>
        </w:rPr>
        <w:t xml:space="preserve"> que normalizan y acotan el español como lengua de comunicación científica de primer nivel, </w:t>
      </w:r>
      <w:r w:rsidR="005821FB" w:rsidRPr="005821FB">
        <w:rPr>
          <w:rFonts w:ascii="Times New Roman" w:eastAsia="Times New Roman" w:hAnsi="Times New Roman" w:cs="Times New Roman"/>
        </w:rPr>
        <w:t xml:space="preserve">con el objetivo de garantizar </w:t>
      </w:r>
      <w:r w:rsidRPr="005821FB">
        <w:rPr>
          <w:rFonts w:ascii="Times New Roman" w:eastAsia="Times New Roman" w:hAnsi="Times New Roman" w:cs="Times New Roman"/>
        </w:rPr>
        <w:t>los mayores niveles de seguridad y calidad.</w:t>
      </w:r>
    </w:p>
    <w:p w14:paraId="12FB6A87" w14:textId="2F4AF43B" w:rsidR="0047785E" w:rsidRPr="007E4340" w:rsidRDefault="005821FB" w:rsidP="005821FB">
      <w:pPr>
        <w:spacing w:after="280"/>
        <w:jc w:val="both"/>
        <w:rPr>
          <w:rFonts w:ascii="Times New Roman" w:eastAsia="Times New Roman" w:hAnsi="Times New Roman" w:cs="Times New Roman"/>
        </w:rPr>
      </w:pPr>
      <w:r w:rsidRPr="007E4340">
        <w:rPr>
          <w:rFonts w:ascii="Times New Roman" w:eastAsia="Times New Roman" w:hAnsi="Times New Roman" w:cs="Times New Roman"/>
        </w:rPr>
        <w:t xml:space="preserve">En concreto, el director del área clínica de </w:t>
      </w:r>
      <w:r w:rsidR="006A683A" w:rsidRPr="007E4340">
        <w:rPr>
          <w:rFonts w:ascii="Times New Roman" w:eastAsia="Times New Roman" w:hAnsi="Times New Roman" w:cs="Times New Roman"/>
        </w:rPr>
        <w:t>i</w:t>
      </w:r>
      <w:r w:rsidRPr="007E4340">
        <w:rPr>
          <w:rFonts w:ascii="Times New Roman" w:eastAsia="Times New Roman" w:hAnsi="Times New Roman" w:cs="Times New Roman"/>
        </w:rPr>
        <w:t xml:space="preserve">magen </w:t>
      </w:r>
      <w:r w:rsidR="006A683A" w:rsidRPr="007E4340">
        <w:rPr>
          <w:rFonts w:ascii="Times New Roman" w:eastAsia="Times New Roman" w:hAnsi="Times New Roman" w:cs="Times New Roman"/>
        </w:rPr>
        <w:t>m</w:t>
      </w:r>
      <w:r w:rsidRPr="007E4340">
        <w:rPr>
          <w:rFonts w:ascii="Times New Roman" w:eastAsia="Times New Roman" w:hAnsi="Times New Roman" w:cs="Times New Roman"/>
        </w:rPr>
        <w:t xml:space="preserve">édica de La Fe </w:t>
      </w:r>
      <w:r w:rsidR="00E06E91" w:rsidRPr="007E4340">
        <w:rPr>
          <w:rFonts w:ascii="Times New Roman" w:eastAsia="Times New Roman" w:hAnsi="Times New Roman" w:cs="Times New Roman"/>
        </w:rPr>
        <w:t xml:space="preserve">ha asumido la redacción </w:t>
      </w:r>
      <w:r w:rsidR="003D5E46" w:rsidRPr="007E4340">
        <w:rPr>
          <w:rFonts w:ascii="Times New Roman" w:eastAsia="Times New Roman" w:hAnsi="Times New Roman" w:cs="Times New Roman"/>
        </w:rPr>
        <w:t xml:space="preserve">y supervisión </w:t>
      </w:r>
      <w:r w:rsidR="00E06E91" w:rsidRPr="007E4340">
        <w:rPr>
          <w:rFonts w:ascii="Times New Roman" w:eastAsia="Times New Roman" w:hAnsi="Times New Roman" w:cs="Times New Roman"/>
        </w:rPr>
        <w:t xml:space="preserve">de todos los conceptos relacionados con </w:t>
      </w:r>
      <w:r w:rsidR="003D5E46" w:rsidRPr="007E4340">
        <w:rPr>
          <w:rFonts w:ascii="Times New Roman" w:eastAsia="Times New Roman" w:hAnsi="Times New Roman" w:cs="Times New Roman"/>
        </w:rPr>
        <w:t>la Radiología</w:t>
      </w:r>
      <w:r w:rsidR="00CC479F" w:rsidRPr="007E4340">
        <w:rPr>
          <w:rFonts w:ascii="Times New Roman" w:eastAsia="Times New Roman" w:hAnsi="Times New Roman" w:cs="Times New Roman"/>
        </w:rPr>
        <w:t xml:space="preserve"> y la Imagen Médica</w:t>
      </w:r>
      <w:r w:rsidR="003D5E46" w:rsidRPr="007E4340">
        <w:rPr>
          <w:rFonts w:ascii="Times New Roman" w:eastAsia="Times New Roman" w:hAnsi="Times New Roman" w:cs="Times New Roman"/>
        </w:rPr>
        <w:t>.</w:t>
      </w:r>
    </w:p>
    <w:p w14:paraId="5EEB9AA0" w14:textId="0105A781" w:rsidR="00555EC9" w:rsidRPr="007E4340" w:rsidRDefault="0047785E" w:rsidP="00E06E91">
      <w:pPr>
        <w:spacing w:after="280"/>
        <w:jc w:val="both"/>
        <w:rPr>
          <w:rFonts w:ascii="Times New Roman" w:eastAsia="Times New Roman" w:hAnsi="Times New Roman" w:cs="Times New Roman"/>
        </w:rPr>
      </w:pPr>
      <w:r w:rsidRPr="007E4340">
        <w:rPr>
          <w:rFonts w:ascii="Times New Roman" w:eastAsia="Times New Roman" w:hAnsi="Times New Roman" w:cs="Times New Roman"/>
        </w:rPr>
        <w:t xml:space="preserve">El doctor </w:t>
      </w:r>
      <w:r w:rsidR="00CC479F" w:rsidRPr="007E4340">
        <w:rPr>
          <w:rFonts w:ascii="Times New Roman" w:eastAsia="Times New Roman" w:hAnsi="Times New Roman" w:cs="Times New Roman"/>
        </w:rPr>
        <w:t xml:space="preserve">Martí </w:t>
      </w:r>
      <w:r w:rsidRPr="007E4340">
        <w:rPr>
          <w:rFonts w:ascii="Times New Roman" w:eastAsia="Times New Roman" w:hAnsi="Times New Roman" w:cs="Times New Roman"/>
        </w:rPr>
        <w:t xml:space="preserve">Bonmatí dirige el área de </w:t>
      </w:r>
      <w:r w:rsidR="006A683A" w:rsidRPr="007E4340">
        <w:rPr>
          <w:rFonts w:ascii="Times New Roman" w:eastAsia="Times New Roman" w:hAnsi="Times New Roman" w:cs="Times New Roman"/>
        </w:rPr>
        <w:t>i</w:t>
      </w:r>
      <w:r w:rsidRPr="007E4340">
        <w:rPr>
          <w:rFonts w:ascii="Times New Roman" w:eastAsia="Times New Roman" w:hAnsi="Times New Roman" w:cs="Times New Roman"/>
        </w:rPr>
        <w:t xml:space="preserve">magen </w:t>
      </w:r>
      <w:r w:rsidR="006A683A" w:rsidRPr="007E4340">
        <w:rPr>
          <w:rFonts w:ascii="Times New Roman" w:eastAsia="Times New Roman" w:hAnsi="Times New Roman" w:cs="Times New Roman"/>
        </w:rPr>
        <w:t>m</w:t>
      </w:r>
      <w:r w:rsidRPr="007E4340">
        <w:rPr>
          <w:rFonts w:ascii="Times New Roman" w:eastAsia="Times New Roman" w:hAnsi="Times New Roman" w:cs="Times New Roman"/>
        </w:rPr>
        <w:t>édica de</w:t>
      </w:r>
      <w:r w:rsidR="006A683A" w:rsidRPr="007E4340">
        <w:rPr>
          <w:rFonts w:ascii="Times New Roman" w:eastAsia="Times New Roman" w:hAnsi="Times New Roman" w:cs="Times New Roman"/>
        </w:rPr>
        <w:t xml:space="preserve"> </w:t>
      </w:r>
      <w:r w:rsidRPr="007E4340">
        <w:rPr>
          <w:rFonts w:ascii="Times New Roman" w:eastAsia="Times New Roman" w:hAnsi="Times New Roman" w:cs="Times New Roman"/>
        </w:rPr>
        <w:t xml:space="preserve">La Fe, que </w:t>
      </w:r>
      <w:r w:rsidR="005821FB" w:rsidRPr="007E4340">
        <w:rPr>
          <w:rFonts w:ascii="Times New Roman" w:eastAsia="Times New Roman" w:hAnsi="Times New Roman" w:cs="Times New Roman"/>
        </w:rPr>
        <w:t>incluye Radiología, Medicina Nuclear y Protección Radiológica. Con más de</w:t>
      </w:r>
      <w:r w:rsidR="00845946">
        <w:rPr>
          <w:rFonts w:ascii="Times New Roman" w:eastAsia="Times New Roman" w:hAnsi="Times New Roman" w:cs="Times New Roman"/>
        </w:rPr>
        <w:t xml:space="preserve"> </w:t>
      </w:r>
      <w:r w:rsidR="0044734A">
        <w:rPr>
          <w:rFonts w:ascii="Times New Roman" w:eastAsia="Times New Roman" w:hAnsi="Times New Roman" w:cs="Times New Roman"/>
        </w:rPr>
        <w:t xml:space="preserve">cien </w:t>
      </w:r>
      <w:r w:rsidR="005821FB" w:rsidRPr="007E4340">
        <w:rPr>
          <w:rFonts w:ascii="Times New Roman" w:eastAsia="Times New Roman" w:hAnsi="Times New Roman" w:cs="Times New Roman"/>
        </w:rPr>
        <w:t xml:space="preserve">equipos de imagen médica, más de 380 profesionales y más de 1.100 estudios de imagen diarios, el área </w:t>
      </w:r>
      <w:r w:rsidR="006A683A" w:rsidRPr="007E4340">
        <w:rPr>
          <w:rFonts w:ascii="Times New Roman" w:eastAsia="Times New Roman" w:hAnsi="Times New Roman" w:cs="Times New Roman"/>
        </w:rPr>
        <w:t xml:space="preserve">es centro de referencia </w:t>
      </w:r>
      <w:r w:rsidR="005821FB" w:rsidRPr="007E4340">
        <w:rPr>
          <w:rFonts w:ascii="Times New Roman" w:eastAsia="Times New Roman" w:hAnsi="Times New Roman" w:cs="Times New Roman"/>
        </w:rPr>
        <w:t>en</w:t>
      </w:r>
      <w:r w:rsidR="006A683A" w:rsidRPr="007E4340">
        <w:rPr>
          <w:rFonts w:ascii="Times New Roman" w:eastAsia="Times New Roman" w:hAnsi="Times New Roman" w:cs="Times New Roman"/>
        </w:rPr>
        <w:t xml:space="preserve"> la </w:t>
      </w:r>
      <w:r w:rsidR="005821FB" w:rsidRPr="007E4340">
        <w:rPr>
          <w:rFonts w:ascii="Times New Roman" w:eastAsia="Times New Roman" w:hAnsi="Times New Roman" w:cs="Times New Roman"/>
        </w:rPr>
        <w:t>Comuni</w:t>
      </w:r>
      <w:r w:rsidR="00BD663F">
        <w:rPr>
          <w:rFonts w:ascii="Times New Roman" w:eastAsia="Times New Roman" w:hAnsi="Times New Roman" w:cs="Times New Roman"/>
        </w:rPr>
        <w:t>tat</w:t>
      </w:r>
      <w:r w:rsidR="005821FB" w:rsidRPr="007E4340">
        <w:rPr>
          <w:rFonts w:ascii="Times New Roman" w:eastAsia="Times New Roman" w:hAnsi="Times New Roman" w:cs="Times New Roman"/>
        </w:rPr>
        <w:t xml:space="preserve"> Valenciana.</w:t>
      </w:r>
      <w:r w:rsidRPr="007E4340">
        <w:rPr>
          <w:rFonts w:ascii="Times New Roman" w:eastAsia="Times New Roman" w:hAnsi="Times New Roman" w:cs="Times New Roman"/>
        </w:rPr>
        <w:t xml:space="preserve"> </w:t>
      </w:r>
      <w:r w:rsidR="006A683A" w:rsidRPr="007E4340">
        <w:rPr>
          <w:rFonts w:ascii="Times New Roman" w:eastAsia="Times New Roman" w:hAnsi="Times New Roman" w:cs="Times New Roman"/>
        </w:rPr>
        <w:t>Martí Bonmatí t</w:t>
      </w:r>
      <w:r w:rsidRPr="007E4340">
        <w:rPr>
          <w:rFonts w:ascii="Times New Roman" w:eastAsia="Times New Roman" w:hAnsi="Times New Roman" w:cs="Times New Roman"/>
        </w:rPr>
        <w:t>ambién está al frente d</w:t>
      </w:r>
      <w:r w:rsidR="005821FB" w:rsidRPr="007E4340">
        <w:rPr>
          <w:rFonts w:ascii="Times New Roman" w:eastAsia="Times New Roman" w:hAnsi="Times New Roman" w:cs="Times New Roman"/>
        </w:rPr>
        <w:t xml:space="preserve">el </w:t>
      </w:r>
      <w:r w:rsidR="00CC479F" w:rsidRPr="007E4340">
        <w:rPr>
          <w:rFonts w:ascii="Times New Roman" w:eastAsia="Times New Roman" w:hAnsi="Times New Roman" w:cs="Times New Roman"/>
        </w:rPr>
        <w:t xml:space="preserve">Grupo </w:t>
      </w:r>
      <w:r w:rsidR="005821FB" w:rsidRPr="007E4340">
        <w:rPr>
          <w:rFonts w:ascii="Times New Roman" w:eastAsia="Times New Roman" w:hAnsi="Times New Roman" w:cs="Times New Roman"/>
        </w:rPr>
        <w:t xml:space="preserve">de </w:t>
      </w:r>
      <w:r w:rsidR="00CC479F" w:rsidRPr="007E4340">
        <w:rPr>
          <w:rFonts w:ascii="Times New Roman" w:eastAsia="Times New Roman" w:hAnsi="Times New Roman" w:cs="Times New Roman"/>
        </w:rPr>
        <w:t xml:space="preserve">Investigación Biomédica </w:t>
      </w:r>
      <w:r w:rsidR="005821FB" w:rsidRPr="007E4340">
        <w:rPr>
          <w:rFonts w:ascii="Times New Roman" w:eastAsia="Times New Roman" w:hAnsi="Times New Roman" w:cs="Times New Roman"/>
        </w:rPr>
        <w:t xml:space="preserve">en </w:t>
      </w:r>
      <w:r w:rsidR="00CC479F" w:rsidRPr="007E4340">
        <w:rPr>
          <w:rFonts w:ascii="Times New Roman" w:eastAsia="Times New Roman" w:hAnsi="Times New Roman" w:cs="Times New Roman"/>
        </w:rPr>
        <w:t xml:space="preserve">Imagen </w:t>
      </w:r>
      <w:r w:rsidR="005821FB" w:rsidRPr="007E4340">
        <w:rPr>
          <w:rFonts w:ascii="Times New Roman" w:eastAsia="Times New Roman" w:hAnsi="Times New Roman" w:cs="Times New Roman"/>
        </w:rPr>
        <w:t>del Instituto de Investigación Sanitaria La Fe.</w:t>
      </w:r>
    </w:p>
    <w:p w14:paraId="737B4F12" w14:textId="4FA33EAB" w:rsidR="00794434" w:rsidRPr="005821FB" w:rsidRDefault="003D5E46" w:rsidP="006A683A">
      <w:pPr>
        <w:jc w:val="both"/>
        <w:rPr>
          <w:rFonts w:ascii="Times New Roman" w:eastAsia="Times New Roman" w:hAnsi="Times New Roman" w:cs="Times New Roman"/>
        </w:rPr>
      </w:pPr>
      <w:r w:rsidRPr="006A683A">
        <w:rPr>
          <w:rFonts w:ascii="Times New Roman" w:eastAsia="Times New Roman" w:hAnsi="Times New Roman" w:cs="Times New Roman"/>
        </w:rPr>
        <w:t xml:space="preserve">Reconocido dentro y fuera de España, </w:t>
      </w:r>
      <w:r w:rsidR="006A683A" w:rsidRPr="006A683A">
        <w:rPr>
          <w:rFonts w:ascii="Times New Roman" w:eastAsia="Times New Roman" w:hAnsi="Times New Roman" w:cs="Times New Roman"/>
        </w:rPr>
        <w:t xml:space="preserve">el doctor </w:t>
      </w:r>
      <w:r w:rsidRPr="006A683A">
        <w:rPr>
          <w:rFonts w:ascii="Times New Roman" w:eastAsia="Times New Roman" w:hAnsi="Times New Roman" w:cs="Times New Roman"/>
        </w:rPr>
        <w:t>ha recibido también la Medalla de Oro de la Sociedad Europea de Radiología, el más alto reconocimiento que entrega esta entidad a profesionales referentes en su campo.</w:t>
      </w:r>
    </w:p>
    <w:sectPr w:rsidR="00794434" w:rsidRPr="005821FB">
      <w:headerReference w:type="default" r:id="rId9"/>
      <w:footerReference w:type="default" r:id="rId10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5078" w14:textId="77777777" w:rsidR="00171B41" w:rsidRDefault="00171B41">
      <w:r>
        <w:separator/>
      </w:r>
    </w:p>
  </w:endnote>
  <w:endnote w:type="continuationSeparator" w:id="0">
    <w:p w14:paraId="5A895C76" w14:textId="77777777" w:rsidR="00171B41" w:rsidRDefault="0017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CB5E" w14:textId="77777777" w:rsidR="002B579C" w:rsidRDefault="002B579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 w:rsidR="001974F8"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CC02" w14:textId="77777777" w:rsidR="00171B41" w:rsidRDefault="00171B41">
      <w:r>
        <w:separator/>
      </w:r>
    </w:p>
  </w:footnote>
  <w:footnote w:type="continuationSeparator" w:id="0">
    <w:p w14:paraId="388EB1EA" w14:textId="77777777" w:rsidR="00171B41" w:rsidRDefault="0017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2CAC" w14:textId="77777777" w:rsidR="002B579C" w:rsidRDefault="002B579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2"/>
        <w:tab w:val="right" w:pos="8504"/>
      </w:tabs>
      <w:ind w:left="-1418" w:right="851"/>
      <w:jc w:val="right"/>
      <w:rPr>
        <w:color w:val="000000"/>
      </w:rPr>
    </w:pPr>
  </w:p>
  <w:p w14:paraId="3040719E" w14:textId="77777777" w:rsidR="002B579C" w:rsidRDefault="002B579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B2A92D" wp14:editId="3010E450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6765339">
    <w:abstractNumId w:val="1"/>
  </w:num>
  <w:num w:numId="2" w16cid:durableId="68770138">
    <w:abstractNumId w:val="2"/>
  </w:num>
  <w:num w:numId="3" w16cid:durableId="869336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76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39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89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C4"/>
    <w:rsid w:val="00050184"/>
    <w:rsid w:val="00071384"/>
    <w:rsid w:val="000E7633"/>
    <w:rsid w:val="00171B41"/>
    <w:rsid w:val="001974F8"/>
    <w:rsid w:val="001A01F9"/>
    <w:rsid w:val="00251EE9"/>
    <w:rsid w:val="002B579C"/>
    <w:rsid w:val="002C57DF"/>
    <w:rsid w:val="003D5E46"/>
    <w:rsid w:val="0044734A"/>
    <w:rsid w:val="0047785E"/>
    <w:rsid w:val="005553D9"/>
    <w:rsid w:val="00555EC9"/>
    <w:rsid w:val="005821FB"/>
    <w:rsid w:val="005C559B"/>
    <w:rsid w:val="005E6566"/>
    <w:rsid w:val="006300F5"/>
    <w:rsid w:val="00653D68"/>
    <w:rsid w:val="006662C3"/>
    <w:rsid w:val="006851D0"/>
    <w:rsid w:val="00695088"/>
    <w:rsid w:val="006A683A"/>
    <w:rsid w:val="006D143F"/>
    <w:rsid w:val="006D2C73"/>
    <w:rsid w:val="007303B3"/>
    <w:rsid w:val="00756432"/>
    <w:rsid w:val="007612F4"/>
    <w:rsid w:val="0077714E"/>
    <w:rsid w:val="00794434"/>
    <w:rsid w:val="007B7BBC"/>
    <w:rsid w:val="007E4340"/>
    <w:rsid w:val="00845946"/>
    <w:rsid w:val="00853CC4"/>
    <w:rsid w:val="00855682"/>
    <w:rsid w:val="008570DA"/>
    <w:rsid w:val="009C04FB"/>
    <w:rsid w:val="009D43FF"/>
    <w:rsid w:val="00A326BE"/>
    <w:rsid w:val="00AA6A6B"/>
    <w:rsid w:val="00AC20A0"/>
    <w:rsid w:val="00AC7F22"/>
    <w:rsid w:val="00B163DE"/>
    <w:rsid w:val="00B67477"/>
    <w:rsid w:val="00B91177"/>
    <w:rsid w:val="00BA696F"/>
    <w:rsid w:val="00BD663F"/>
    <w:rsid w:val="00C7523A"/>
    <w:rsid w:val="00CC479F"/>
    <w:rsid w:val="00CF3AD7"/>
    <w:rsid w:val="00DF77C4"/>
    <w:rsid w:val="00E06E91"/>
    <w:rsid w:val="00E82E67"/>
    <w:rsid w:val="00EE0030"/>
    <w:rsid w:val="00F12B3F"/>
    <w:rsid w:val="00F86D73"/>
    <w:rsid w:val="00FC291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73DC"/>
  <w15:docId w15:val="{5EC96339-6800-4D3A-BCF3-4B58926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3F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4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4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1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tm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Hospital La FE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GARZON RAMS</dc:creator>
  <cp:lastModifiedBy>VANESSA GARZON RAMS</cp:lastModifiedBy>
  <cp:revision>7</cp:revision>
  <cp:lastPrinted>2023-11-20T08:11:00Z</cp:lastPrinted>
  <dcterms:created xsi:type="dcterms:W3CDTF">2023-11-20T05:07:00Z</dcterms:created>
  <dcterms:modified xsi:type="dcterms:W3CDTF">2023-11-28T12:35:00Z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